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7A2" w:rsidRPr="00D2138D" w:rsidRDefault="00D2138D" w:rsidP="007D07A2">
      <w:pPr>
        <w:spacing w:line="240" w:lineRule="atLeast"/>
        <w:jc w:val="distribute"/>
        <w:rPr>
          <w:rFonts w:ascii="標楷體" w:eastAsia="標楷體" w:hAnsi="標楷體"/>
          <w:b/>
          <w:sz w:val="40"/>
          <w:szCs w:val="40"/>
        </w:rPr>
      </w:pPr>
      <w:r w:rsidRPr="00D2138D">
        <w:rPr>
          <w:rFonts w:ascii="標楷體" w:eastAsia="標楷體" w:hAnsi="標楷體" w:hint="eastAsia"/>
          <w:b/>
          <w:color w:val="000000" w:themeColor="text1"/>
          <w:sz w:val="40"/>
          <w:szCs w:val="40"/>
        </w:rPr>
        <w:t>基隆市立南榮國中</w:t>
      </w:r>
    </w:p>
    <w:p w:rsidR="00696152" w:rsidRPr="001D2D00" w:rsidRDefault="007D07A2" w:rsidP="007D07A2">
      <w:pPr>
        <w:spacing w:line="440" w:lineRule="exact"/>
        <w:jc w:val="distribute"/>
        <w:rPr>
          <w:rFonts w:ascii="標楷體" w:eastAsia="標楷體" w:hAnsi="標楷體"/>
          <w:b/>
          <w:color w:val="000000" w:themeColor="text1"/>
          <w:sz w:val="32"/>
          <w:szCs w:val="32"/>
        </w:rPr>
      </w:pPr>
      <w:r w:rsidRPr="00C46E1F">
        <w:rPr>
          <w:rFonts w:ascii="標楷體" w:eastAsia="標楷體" w:hAnsi="標楷體" w:hint="eastAsia"/>
          <w:b/>
          <w:sz w:val="40"/>
          <w:szCs w:val="40"/>
        </w:rPr>
        <w:t>10</w:t>
      </w:r>
      <w:r w:rsidR="00D2138D">
        <w:rPr>
          <w:rFonts w:ascii="標楷體" w:eastAsia="標楷體" w:hAnsi="標楷體" w:hint="eastAsia"/>
          <w:b/>
          <w:sz w:val="40"/>
          <w:szCs w:val="40"/>
        </w:rPr>
        <w:t>8</w:t>
      </w:r>
      <w:r w:rsidRPr="00C46E1F">
        <w:rPr>
          <w:rFonts w:ascii="標楷體" w:eastAsia="標楷體" w:hAnsi="標楷體" w:hint="eastAsia"/>
          <w:b/>
          <w:sz w:val="40"/>
          <w:szCs w:val="40"/>
        </w:rPr>
        <w:t>年「防</w:t>
      </w:r>
      <w:r w:rsidRPr="0026130B">
        <w:rPr>
          <w:rFonts w:ascii="標楷體" w:eastAsia="標楷體" w:hAnsi="標楷體" w:hint="eastAsia"/>
          <w:b/>
          <w:sz w:val="40"/>
          <w:szCs w:val="40"/>
        </w:rPr>
        <w:t>制</w:t>
      </w:r>
      <w:r w:rsidRPr="00C46E1F">
        <w:rPr>
          <w:rFonts w:ascii="標楷體" w:eastAsia="標楷體" w:hAnsi="標楷體" w:hint="eastAsia"/>
          <w:b/>
          <w:sz w:val="40"/>
          <w:szCs w:val="40"/>
        </w:rPr>
        <w:t>學生藥物濫用工作」執行計畫</w:t>
      </w:r>
    </w:p>
    <w:p w:rsidR="0027279E" w:rsidRPr="001D2D00" w:rsidRDefault="0027279E" w:rsidP="009E08E8">
      <w:pPr>
        <w:pStyle w:val="a3"/>
        <w:numPr>
          <w:ilvl w:val="0"/>
          <w:numId w:val="34"/>
        </w:numPr>
        <w:spacing w:line="440" w:lineRule="exact"/>
        <w:ind w:leftChars="0"/>
        <w:rPr>
          <w:rFonts w:ascii="標楷體" w:eastAsia="標楷體" w:hAnsi="標楷體"/>
          <w:b/>
          <w:color w:val="000000" w:themeColor="text1"/>
          <w:sz w:val="28"/>
          <w:szCs w:val="28"/>
        </w:rPr>
      </w:pPr>
      <w:r w:rsidRPr="001D2D00">
        <w:rPr>
          <w:rFonts w:ascii="標楷體" w:eastAsia="標楷體" w:hAnsi="標楷體" w:hint="eastAsia"/>
          <w:b/>
          <w:color w:val="000000" w:themeColor="text1"/>
          <w:sz w:val="28"/>
          <w:szCs w:val="28"/>
        </w:rPr>
        <w:t>依據：</w:t>
      </w:r>
    </w:p>
    <w:p w:rsidR="00CA3B0A" w:rsidRPr="001D2D00" w:rsidRDefault="007864B7" w:rsidP="009E08E8">
      <w:pPr>
        <w:pStyle w:val="a3"/>
        <w:numPr>
          <w:ilvl w:val="0"/>
          <w:numId w:val="35"/>
        </w:numPr>
        <w:spacing w:line="440" w:lineRule="exact"/>
        <w:ind w:leftChars="0" w:left="1036" w:hanging="840"/>
        <w:rPr>
          <w:rFonts w:ascii="標楷體" w:eastAsia="標楷體" w:hAnsi="標楷體"/>
          <w:color w:val="000000" w:themeColor="text1"/>
          <w:spacing w:val="8"/>
          <w:kern w:val="0"/>
          <w:sz w:val="28"/>
          <w:szCs w:val="28"/>
        </w:rPr>
      </w:pPr>
      <w:r w:rsidRPr="001D2D00">
        <w:rPr>
          <w:rFonts w:ascii="標楷體" w:eastAsia="標楷體" w:hAnsi="標楷體" w:hint="eastAsia"/>
          <w:color w:val="000000" w:themeColor="text1"/>
          <w:spacing w:val="8"/>
          <w:kern w:val="0"/>
          <w:sz w:val="28"/>
          <w:szCs w:val="28"/>
        </w:rPr>
        <w:t>行政院106年7月2</w:t>
      </w:r>
      <w:r w:rsidRPr="001D2D00">
        <w:rPr>
          <w:rFonts w:ascii="標楷體" w:eastAsia="標楷體" w:hAnsi="標楷體"/>
          <w:color w:val="000000" w:themeColor="text1"/>
          <w:spacing w:val="8"/>
          <w:kern w:val="0"/>
          <w:sz w:val="28"/>
          <w:szCs w:val="28"/>
        </w:rPr>
        <w:t>1</w:t>
      </w:r>
      <w:r w:rsidRPr="001D2D00">
        <w:rPr>
          <w:rFonts w:ascii="標楷體" w:eastAsia="標楷體" w:hAnsi="標楷體" w:hint="eastAsia"/>
          <w:color w:val="000000" w:themeColor="text1"/>
          <w:spacing w:val="8"/>
          <w:kern w:val="0"/>
          <w:sz w:val="28"/>
          <w:szCs w:val="28"/>
        </w:rPr>
        <w:t>日院臺法字第106</w:t>
      </w:r>
      <w:r w:rsidRPr="001D2D00">
        <w:rPr>
          <w:rFonts w:ascii="標楷體" w:eastAsia="標楷體" w:hAnsi="標楷體"/>
          <w:color w:val="000000" w:themeColor="text1"/>
          <w:spacing w:val="8"/>
          <w:kern w:val="0"/>
          <w:sz w:val="28"/>
          <w:szCs w:val="28"/>
        </w:rPr>
        <w:t>0181586</w:t>
      </w:r>
      <w:r w:rsidRPr="001D2D00">
        <w:rPr>
          <w:rFonts w:ascii="標楷體" w:eastAsia="標楷體" w:hAnsi="標楷體" w:hint="eastAsia"/>
          <w:color w:val="000000" w:themeColor="text1"/>
          <w:spacing w:val="8"/>
          <w:kern w:val="0"/>
          <w:sz w:val="28"/>
          <w:szCs w:val="28"/>
        </w:rPr>
        <w:t>號函頒「新世代反毒策略行動綱領」</w:t>
      </w:r>
    </w:p>
    <w:p w:rsidR="009E4245" w:rsidRPr="001D2D00" w:rsidRDefault="00CA3B0A" w:rsidP="009E08E8">
      <w:pPr>
        <w:pStyle w:val="a3"/>
        <w:numPr>
          <w:ilvl w:val="0"/>
          <w:numId w:val="35"/>
        </w:numPr>
        <w:spacing w:line="440" w:lineRule="exact"/>
        <w:ind w:leftChars="0" w:left="1036" w:hanging="840"/>
        <w:rPr>
          <w:rFonts w:ascii="標楷體" w:eastAsia="標楷體" w:hAnsi="標楷體"/>
          <w:color w:val="000000" w:themeColor="text1"/>
          <w:spacing w:val="8"/>
          <w:kern w:val="0"/>
          <w:sz w:val="28"/>
          <w:szCs w:val="28"/>
        </w:rPr>
      </w:pPr>
      <w:r w:rsidRPr="001D2D00">
        <w:rPr>
          <w:rFonts w:ascii="標楷體" w:eastAsia="標楷體" w:hAnsi="標楷體" w:hint="eastAsia"/>
          <w:color w:val="000000" w:themeColor="text1"/>
          <w:spacing w:val="8"/>
          <w:kern w:val="0"/>
          <w:sz w:val="28"/>
          <w:szCs w:val="28"/>
        </w:rPr>
        <w:t>教育部106年12月29日臺教學（五）字第1060187278B號令修正發布「各級學校特定人員尿液篩檢及輔導作業要點」</w:t>
      </w:r>
    </w:p>
    <w:p w:rsidR="00CA3B0A" w:rsidRPr="001D2D00" w:rsidRDefault="00CA3B0A" w:rsidP="009E08E8">
      <w:pPr>
        <w:pStyle w:val="a3"/>
        <w:numPr>
          <w:ilvl w:val="0"/>
          <w:numId w:val="35"/>
        </w:numPr>
        <w:spacing w:line="440" w:lineRule="exact"/>
        <w:ind w:leftChars="0" w:left="1036" w:hanging="840"/>
        <w:rPr>
          <w:rFonts w:ascii="標楷體" w:eastAsia="標楷體" w:hAnsi="標楷體"/>
          <w:color w:val="000000" w:themeColor="text1"/>
          <w:sz w:val="28"/>
          <w:szCs w:val="28"/>
        </w:rPr>
      </w:pPr>
      <w:r w:rsidRPr="001D2D00">
        <w:rPr>
          <w:rFonts w:ascii="標楷體" w:eastAsia="標楷體" w:hAnsi="標楷體" w:hint="eastAsia"/>
          <w:color w:val="000000" w:themeColor="text1"/>
          <w:sz w:val="28"/>
          <w:szCs w:val="28"/>
        </w:rPr>
        <w:t>教育部106年12月29日臺教學(五)字第1060187035B號令訂定發布「教育單位協助檢警緝毒溯源通報作業要點」</w:t>
      </w:r>
    </w:p>
    <w:p w:rsidR="0040414A" w:rsidRPr="001D2D00" w:rsidRDefault="00CA3B0A" w:rsidP="009E08E8">
      <w:pPr>
        <w:pStyle w:val="a3"/>
        <w:numPr>
          <w:ilvl w:val="0"/>
          <w:numId w:val="35"/>
        </w:numPr>
        <w:autoSpaceDE w:val="0"/>
        <w:autoSpaceDN w:val="0"/>
        <w:adjustRightInd w:val="0"/>
        <w:spacing w:line="440" w:lineRule="exact"/>
        <w:ind w:leftChars="0" w:left="1036" w:hanging="840"/>
        <w:rPr>
          <w:rFonts w:ascii="標楷體" w:eastAsia="標楷體" w:hAnsi="標楷體"/>
          <w:color w:val="000000" w:themeColor="text1"/>
          <w:sz w:val="28"/>
          <w:szCs w:val="28"/>
        </w:rPr>
      </w:pPr>
      <w:r w:rsidRPr="001D2D00">
        <w:rPr>
          <w:rFonts w:ascii="標楷體" w:eastAsia="標楷體" w:hAnsi="標楷體" w:hint="eastAsia"/>
          <w:color w:val="000000" w:themeColor="text1"/>
          <w:sz w:val="28"/>
          <w:szCs w:val="28"/>
        </w:rPr>
        <w:t>教育部106年12月8日臺教學（五）字第1060171241號函頒「教育部防制學生藥物濫用實施計畫」修正計畫。</w:t>
      </w:r>
    </w:p>
    <w:p w:rsidR="0040414A" w:rsidRDefault="0040414A" w:rsidP="009E08E8">
      <w:pPr>
        <w:pStyle w:val="a3"/>
        <w:numPr>
          <w:ilvl w:val="0"/>
          <w:numId w:val="35"/>
        </w:numPr>
        <w:autoSpaceDE w:val="0"/>
        <w:autoSpaceDN w:val="0"/>
        <w:adjustRightInd w:val="0"/>
        <w:spacing w:line="440" w:lineRule="exact"/>
        <w:ind w:leftChars="0" w:left="1036" w:hanging="840"/>
        <w:rPr>
          <w:rFonts w:ascii="標楷體" w:eastAsia="標楷體" w:hAnsi="標楷體"/>
          <w:color w:val="000000" w:themeColor="text1"/>
          <w:sz w:val="28"/>
          <w:szCs w:val="28"/>
        </w:rPr>
      </w:pPr>
      <w:r w:rsidRPr="001D2D00">
        <w:rPr>
          <w:rFonts w:ascii="標楷體" w:eastAsia="標楷體" w:hAnsi="標楷體" w:hint="eastAsia"/>
          <w:color w:val="000000" w:themeColor="text1"/>
          <w:sz w:val="28"/>
          <w:szCs w:val="28"/>
        </w:rPr>
        <w:t>教育部國民及學前教育署107年1月11日臺教國署學字第</w:t>
      </w:r>
      <w:r w:rsidRPr="001D2D00">
        <w:rPr>
          <w:rFonts w:ascii="標楷體" w:eastAsia="標楷體" w:hAnsi="標楷體"/>
          <w:color w:val="000000" w:themeColor="text1"/>
          <w:sz w:val="28"/>
          <w:szCs w:val="28"/>
        </w:rPr>
        <w:t>1070001239A</w:t>
      </w:r>
      <w:r w:rsidRPr="001D2D00">
        <w:rPr>
          <w:rFonts w:ascii="標楷體" w:eastAsia="標楷體" w:hAnsi="標楷體" w:hint="eastAsia"/>
          <w:color w:val="000000" w:themeColor="text1"/>
          <w:sz w:val="28"/>
          <w:szCs w:val="28"/>
        </w:rPr>
        <w:t>號函頒「教育部國民及學前教育署防制學生藥物濫用執行計畫」</w:t>
      </w:r>
    </w:p>
    <w:p w:rsidR="00696152" w:rsidRPr="001D2D00" w:rsidRDefault="0027279E" w:rsidP="009E08E8">
      <w:pPr>
        <w:pStyle w:val="a3"/>
        <w:numPr>
          <w:ilvl w:val="0"/>
          <w:numId w:val="34"/>
        </w:numPr>
        <w:spacing w:line="440" w:lineRule="exact"/>
        <w:ind w:leftChars="0"/>
        <w:rPr>
          <w:rFonts w:ascii="標楷體" w:eastAsia="標楷體" w:hAnsi="標楷體"/>
          <w:b/>
          <w:color w:val="000000" w:themeColor="text1"/>
          <w:sz w:val="28"/>
          <w:szCs w:val="28"/>
        </w:rPr>
      </w:pPr>
      <w:r w:rsidRPr="001D2D00">
        <w:rPr>
          <w:rFonts w:ascii="標楷體" w:eastAsia="標楷體" w:hAnsi="標楷體" w:hint="eastAsia"/>
          <w:b/>
          <w:color w:val="000000" w:themeColor="text1"/>
          <w:sz w:val="28"/>
          <w:szCs w:val="28"/>
        </w:rPr>
        <w:t>目的</w:t>
      </w:r>
    </w:p>
    <w:p w:rsidR="00AD636F" w:rsidRPr="00921BBF" w:rsidRDefault="001A258C" w:rsidP="00921BBF">
      <w:pPr>
        <w:pStyle w:val="a3"/>
        <w:spacing w:line="440" w:lineRule="exact"/>
        <w:ind w:leftChars="0" w:left="567"/>
        <w:rPr>
          <w:rFonts w:ascii="標楷體" w:eastAsia="標楷體" w:hAnsi="標楷體"/>
          <w:color w:val="000000" w:themeColor="text1"/>
          <w:sz w:val="28"/>
          <w:szCs w:val="28"/>
        </w:rPr>
      </w:pPr>
      <w:r w:rsidRPr="001D2D00">
        <w:rPr>
          <w:rFonts w:ascii="標楷體" w:eastAsia="標楷體" w:hAnsi="標楷體" w:hint="eastAsia"/>
          <w:color w:val="000000" w:themeColor="text1"/>
          <w:sz w:val="28"/>
          <w:szCs w:val="28"/>
        </w:rPr>
        <w:t xml:space="preserve">    </w:t>
      </w:r>
      <w:r w:rsidR="00FA6D79" w:rsidRPr="001D2D00">
        <w:rPr>
          <w:rFonts w:eastAsia="標楷體"/>
          <w:color w:val="000000" w:themeColor="text1"/>
          <w:sz w:val="28"/>
          <w:szCs w:val="28"/>
        </w:rPr>
        <w:t>行政院</w:t>
      </w:r>
      <w:r w:rsidR="00FA6D79" w:rsidRPr="001D2D00">
        <w:rPr>
          <w:rFonts w:eastAsia="標楷體" w:hint="eastAsia"/>
          <w:color w:val="000000" w:themeColor="text1"/>
          <w:sz w:val="28"/>
          <w:szCs w:val="28"/>
        </w:rPr>
        <w:t>為解決當前毒品問題，於</w:t>
      </w:r>
      <w:r w:rsidR="00FA6D79" w:rsidRPr="001D2D00">
        <w:rPr>
          <w:rFonts w:eastAsia="標楷體" w:hint="eastAsia"/>
          <w:color w:val="000000" w:themeColor="text1"/>
          <w:sz w:val="28"/>
          <w:szCs w:val="28"/>
        </w:rPr>
        <w:t>106</w:t>
      </w:r>
      <w:r w:rsidR="00FA6D79" w:rsidRPr="001D2D00">
        <w:rPr>
          <w:rFonts w:eastAsia="標楷體" w:hint="eastAsia"/>
          <w:color w:val="000000" w:themeColor="text1"/>
          <w:sz w:val="28"/>
          <w:szCs w:val="28"/>
        </w:rPr>
        <w:t>年</w:t>
      </w:r>
      <w:r w:rsidR="00FA6D79" w:rsidRPr="001D2D00">
        <w:rPr>
          <w:rFonts w:eastAsia="標楷體" w:hint="eastAsia"/>
          <w:color w:val="000000" w:themeColor="text1"/>
          <w:sz w:val="28"/>
          <w:szCs w:val="28"/>
        </w:rPr>
        <w:t>5</w:t>
      </w:r>
      <w:r w:rsidR="00FA6D79" w:rsidRPr="001D2D00">
        <w:rPr>
          <w:rFonts w:eastAsia="標楷體" w:hint="eastAsia"/>
          <w:color w:val="000000" w:themeColor="text1"/>
          <w:sz w:val="28"/>
          <w:szCs w:val="28"/>
        </w:rPr>
        <w:t>月</w:t>
      </w:r>
      <w:r w:rsidR="00FA6D79" w:rsidRPr="001D2D00">
        <w:rPr>
          <w:rFonts w:eastAsia="標楷體" w:hint="eastAsia"/>
          <w:color w:val="000000" w:themeColor="text1"/>
          <w:sz w:val="28"/>
          <w:szCs w:val="28"/>
        </w:rPr>
        <w:t>11</w:t>
      </w:r>
      <w:r w:rsidR="00FA6D79" w:rsidRPr="001D2D00">
        <w:rPr>
          <w:rFonts w:eastAsia="標楷體" w:hint="eastAsia"/>
          <w:color w:val="000000" w:themeColor="text1"/>
          <w:sz w:val="28"/>
          <w:szCs w:val="28"/>
        </w:rPr>
        <w:t>日提出「新世代反毒策略」，期望透過「綿密毒品防制通報網絡」、「加重校長、學校防毒責任」、「強化防制新興毒品進入校園」及「個案追蹤輔導及資料庫之建立」等</w:t>
      </w:r>
      <w:r w:rsidR="00FA6D79" w:rsidRPr="001D2D00">
        <w:rPr>
          <w:rFonts w:eastAsia="標楷體" w:hint="eastAsia"/>
          <w:color w:val="000000" w:themeColor="text1"/>
          <w:sz w:val="28"/>
          <w:szCs w:val="28"/>
        </w:rPr>
        <w:t>4</w:t>
      </w:r>
      <w:r w:rsidR="00FA6D79" w:rsidRPr="001D2D00">
        <w:rPr>
          <w:rFonts w:eastAsia="標楷體" w:hint="eastAsia"/>
          <w:color w:val="000000" w:themeColor="text1"/>
          <w:sz w:val="28"/>
          <w:szCs w:val="28"/>
        </w:rPr>
        <w:t>個策略，達到「零毒品入校園」的目標。</w:t>
      </w:r>
      <w:r w:rsidR="007E4F1B" w:rsidRPr="001D2D00">
        <w:rPr>
          <w:rFonts w:ascii="標楷體" w:eastAsia="標楷體" w:hAnsi="標楷體" w:hint="eastAsia"/>
          <w:color w:val="000000" w:themeColor="text1"/>
          <w:sz w:val="28"/>
          <w:szCs w:val="28"/>
        </w:rPr>
        <w:t>教</w:t>
      </w:r>
      <w:r w:rsidR="00FA6D79" w:rsidRPr="001D2D00">
        <w:rPr>
          <w:rFonts w:ascii="標楷體" w:eastAsia="標楷體" w:hAnsi="標楷體" w:hint="eastAsia"/>
          <w:color w:val="000000" w:themeColor="text1"/>
          <w:sz w:val="28"/>
          <w:szCs w:val="28"/>
        </w:rPr>
        <w:t>育部國民及學前教育署配合行政院</w:t>
      </w:r>
      <w:r w:rsidR="00A6767A" w:rsidRPr="001D2D00">
        <w:rPr>
          <w:rFonts w:ascii="標楷體" w:eastAsia="標楷體" w:hAnsi="標楷體" w:hint="eastAsia"/>
          <w:color w:val="000000" w:themeColor="text1"/>
          <w:sz w:val="28"/>
          <w:szCs w:val="28"/>
        </w:rPr>
        <w:t>，打造「兒少識毒、青少年反毒、全民拒毒」的具體</w:t>
      </w:r>
      <w:r w:rsidR="00921BBF">
        <w:rPr>
          <w:rFonts w:ascii="標楷體" w:eastAsia="標楷體" w:hAnsi="標楷體" w:hint="eastAsia"/>
          <w:color w:val="000000" w:themeColor="text1"/>
          <w:sz w:val="28"/>
          <w:szCs w:val="28"/>
        </w:rPr>
        <w:t>成效。</w:t>
      </w:r>
    </w:p>
    <w:p w:rsidR="0046514E" w:rsidRPr="001D2D00" w:rsidRDefault="0046514E" w:rsidP="00921BBF">
      <w:pPr>
        <w:spacing w:beforeLines="50" w:line="440" w:lineRule="exact"/>
        <w:ind w:leftChars="118" w:left="283"/>
        <w:rPr>
          <w:rFonts w:eastAsia="標楷體"/>
          <w:color w:val="000000" w:themeColor="text1"/>
          <w:sz w:val="28"/>
          <w:szCs w:val="28"/>
        </w:rPr>
      </w:pPr>
      <w:r w:rsidRPr="001D2D00">
        <w:rPr>
          <w:rFonts w:ascii="標楷體" w:eastAsia="標楷體" w:hAnsi="標楷體" w:cs="Arial" w:hint="eastAsia"/>
          <w:bCs/>
          <w:color w:val="000000" w:themeColor="text1"/>
          <w:sz w:val="28"/>
          <w:szCs w:val="28"/>
        </w:rPr>
        <w:t xml:space="preserve">　</w:t>
      </w:r>
    </w:p>
    <w:p w:rsidR="001936AB" w:rsidRPr="001D2D00" w:rsidRDefault="00A250E6" w:rsidP="00A250E6">
      <w:pPr>
        <w:spacing w:line="440" w:lineRule="exact"/>
        <w:ind w:right="1600"/>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三、</w:t>
      </w:r>
      <w:r w:rsidR="001936AB" w:rsidRPr="001D2D00">
        <w:rPr>
          <w:rFonts w:ascii="標楷體" w:eastAsia="標楷體" w:hAnsi="標楷體" w:hint="eastAsia"/>
          <w:b/>
          <w:color w:val="000000" w:themeColor="text1"/>
          <w:sz w:val="28"/>
          <w:szCs w:val="28"/>
        </w:rPr>
        <w:t>架構與體系</w:t>
      </w:r>
    </w:p>
    <w:p w:rsidR="00696152" w:rsidRPr="001D2D00" w:rsidRDefault="0015024A" w:rsidP="009E08E8">
      <w:pPr>
        <w:spacing w:line="440" w:lineRule="exact"/>
        <w:ind w:leftChars="59" w:left="142"/>
        <w:rPr>
          <w:rFonts w:ascii="標楷體" w:eastAsia="標楷體" w:hAnsi="標楷體"/>
          <w:color w:val="000000" w:themeColor="text1"/>
          <w:sz w:val="28"/>
          <w:szCs w:val="28"/>
        </w:rPr>
      </w:pPr>
      <w:r w:rsidRPr="001D2D00">
        <w:rPr>
          <w:rFonts w:ascii="標楷體" w:eastAsia="標楷體" w:hAnsi="標楷體" w:hint="eastAsia"/>
          <w:color w:val="000000" w:themeColor="text1"/>
          <w:sz w:val="28"/>
          <w:szCs w:val="28"/>
        </w:rPr>
        <w:t>（</w:t>
      </w:r>
      <w:r w:rsidR="00D75CB1" w:rsidRPr="001D2D00">
        <w:rPr>
          <w:rFonts w:ascii="標楷體" w:eastAsia="標楷體" w:hAnsi="標楷體" w:hint="eastAsia"/>
          <w:color w:val="000000" w:themeColor="text1"/>
          <w:sz w:val="28"/>
          <w:szCs w:val="28"/>
        </w:rPr>
        <w:t>一</w:t>
      </w:r>
      <w:r w:rsidRPr="001D2D00">
        <w:rPr>
          <w:rFonts w:ascii="標楷體" w:eastAsia="標楷體" w:hAnsi="標楷體" w:hint="eastAsia"/>
          <w:color w:val="000000" w:themeColor="text1"/>
          <w:sz w:val="28"/>
          <w:szCs w:val="28"/>
        </w:rPr>
        <w:t>）</w:t>
      </w:r>
      <w:r w:rsidR="0015235C" w:rsidRPr="001D2D00">
        <w:rPr>
          <w:rFonts w:ascii="標楷體" w:eastAsia="標楷體" w:hAnsi="標楷體" w:hint="eastAsia"/>
          <w:color w:val="000000" w:themeColor="text1"/>
          <w:sz w:val="28"/>
          <w:szCs w:val="28"/>
        </w:rPr>
        <w:t>防制學生藥物濫用行政支援網絡</w:t>
      </w:r>
    </w:p>
    <w:p w:rsidR="0015024A" w:rsidRPr="001D2D00" w:rsidRDefault="0015235C" w:rsidP="009E08E8">
      <w:pPr>
        <w:spacing w:line="440" w:lineRule="exact"/>
        <w:ind w:leftChars="425" w:left="1020" w:firstLineChars="210" w:firstLine="588"/>
        <w:rPr>
          <w:rFonts w:ascii="標楷體" w:eastAsia="標楷體" w:hAnsi="標楷體"/>
          <w:color w:val="000000" w:themeColor="text1"/>
          <w:sz w:val="28"/>
          <w:szCs w:val="28"/>
        </w:rPr>
      </w:pPr>
      <w:r w:rsidRPr="001D2D00">
        <w:rPr>
          <w:rFonts w:ascii="標楷體" w:eastAsia="標楷體" w:hAnsi="標楷體" w:hint="eastAsia"/>
          <w:color w:val="000000" w:themeColor="text1"/>
          <w:sz w:val="28"/>
          <w:szCs w:val="28"/>
        </w:rPr>
        <w:t>面對急遽變遷的社會及新興毒品的推陳出新，校園防制毒品入侵議題面臨強大挑戰，亟待與時俱進，由中央與地方政府、教育部學生校外生活輔導會、各級學校及家長團體建立協力的夥伴關係，跨域管理以發揮綜效。另鑒於藥物濫用學生輔導作為非單一面向或僅由學校處遇即可有效，藥物濫用所造成個人身心的影響與社會治安的關聯，必須回到全人關懷與社會成本的系統思維上去思考，透過有效的行政協調模式來解決問題。</w:t>
      </w:r>
    </w:p>
    <w:p w:rsidR="0015235C" w:rsidRPr="001D2D00" w:rsidRDefault="0015235C" w:rsidP="009E08E8">
      <w:pPr>
        <w:spacing w:line="440" w:lineRule="exact"/>
        <w:ind w:leftChars="425" w:left="1020" w:firstLineChars="210" w:firstLine="588"/>
        <w:rPr>
          <w:rFonts w:ascii="標楷體" w:eastAsia="標楷體" w:hAnsi="標楷體"/>
          <w:color w:val="000000" w:themeColor="text1"/>
          <w:sz w:val="28"/>
          <w:szCs w:val="28"/>
        </w:rPr>
      </w:pPr>
      <w:r w:rsidRPr="001D2D00">
        <w:rPr>
          <w:rFonts w:ascii="標楷體" w:eastAsia="標楷體" w:hAnsi="標楷體" w:hint="eastAsia"/>
          <w:color w:val="000000" w:themeColor="text1"/>
          <w:sz w:val="28"/>
          <w:szCs w:val="28"/>
        </w:rPr>
        <w:t>「教育部防制學生藥物濫用行政支援網絡」以現行教育督導體制為</w:t>
      </w:r>
      <w:r w:rsidRPr="001D2D00">
        <w:rPr>
          <w:rFonts w:ascii="標楷體" w:eastAsia="標楷體" w:hAnsi="標楷體" w:hint="eastAsia"/>
          <w:color w:val="000000" w:themeColor="text1"/>
          <w:sz w:val="28"/>
          <w:szCs w:val="28"/>
        </w:rPr>
        <w:lastRenderedPageBreak/>
        <w:t>縱向面，跨單位資源整合與運用為橫向面，置重點於地方政府教育局處及學生校外生活輔導會(包括直轄市政府教育局處校安室/軍訓室、各縣市聯絡處，以下統稱校外會)協調整合毒品危害防制中心所屬各局處，並結合地檢署、地方法院、家長團體與民間單位等資源橫向聯繫作為。</w:t>
      </w:r>
    </w:p>
    <w:p w:rsidR="002047DE" w:rsidRPr="001D2D00" w:rsidRDefault="002047DE" w:rsidP="009E08E8">
      <w:pPr>
        <w:spacing w:line="440" w:lineRule="exact"/>
        <w:ind w:leftChars="425" w:left="1020" w:firstLineChars="210" w:firstLine="588"/>
        <w:rPr>
          <w:rFonts w:ascii="標楷體" w:eastAsia="標楷體" w:hAnsi="標楷體"/>
          <w:color w:val="000000" w:themeColor="text1"/>
          <w:sz w:val="28"/>
          <w:szCs w:val="28"/>
        </w:rPr>
      </w:pPr>
    </w:p>
    <w:p w:rsidR="0015235C" w:rsidRPr="001D2D00" w:rsidRDefault="0015235C" w:rsidP="00D2138D">
      <w:pPr>
        <w:tabs>
          <w:tab w:val="left" w:pos="567"/>
        </w:tabs>
        <w:spacing w:beforeLines="50" w:line="440" w:lineRule="exact"/>
        <w:ind w:leftChars="295" w:left="708" w:firstLineChars="200" w:firstLine="560"/>
        <w:jc w:val="both"/>
        <w:rPr>
          <w:rFonts w:ascii="標楷體" w:eastAsia="標楷體" w:hAnsi="標楷體" w:cs="Arial"/>
          <w:bCs/>
          <w:color w:val="000000" w:themeColor="text1"/>
          <w:sz w:val="28"/>
          <w:szCs w:val="28"/>
        </w:rPr>
      </w:pPr>
      <w:r w:rsidRPr="001D2D00">
        <w:rPr>
          <w:rFonts w:ascii="標楷體" w:eastAsia="標楷體" w:hAnsi="標楷體" w:cs="Arial" w:hint="eastAsia"/>
          <w:bCs/>
          <w:color w:val="000000" w:themeColor="text1"/>
          <w:sz w:val="28"/>
          <w:szCs w:val="28"/>
        </w:rPr>
        <w:t xml:space="preserve"> </w:t>
      </w:r>
      <w:r w:rsidR="00EB471E">
        <w:rPr>
          <w:rFonts w:ascii="標楷體" w:eastAsia="標楷體" w:hAnsi="標楷體" w:cs="Arial"/>
          <w:bCs/>
          <w:noProof/>
          <w:color w:val="000000" w:themeColor="text1"/>
          <w:sz w:val="28"/>
          <w:szCs w:val="28"/>
        </w:rPr>
        <w:pict>
          <v:group id="群組 2" o:spid="_x0000_s1026" style="position:absolute;left:0;text-align:left;margin-left:33.35pt;margin-top:.8pt;width:419.5pt;height:266.65pt;z-index:251655680;mso-position-horizontal-relative:text;mso-position-vertical-relative:text" coordsize="53276,3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">
            <v:group id="群組 71" o:spid="_x0000_s1027" style="position:absolute;width:53276;height:32829" coordsize="53276,328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line id="直線接點 9" o:spid="_x0000_s1028" style="position:absolute;flip:y;visibility:visible" from="4254,22288" to="50334,2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QkbcIAAADaAAAADwAAAGRycy9kb3ducmV2LnhtbESPQWsCMRSE70L/Q3iF3jSrB9HVKFKo&#10;tBQEtdDrY/PcrG5eliTdXfvrjSB4HGbmG2a57m0tWvKhcqxgPMpAEBdOV1wq+Dl+DGcgQkTWWDsm&#10;BVcKsF69DJaYa9fxntpDLEWCcMhRgYmxyaUMhSGLYeQa4uSdnLcYk/Sl1B67BLe1nGTZVFqsOC0Y&#10;bOjdUHE5/FkF3dR/ha3978zu9KuJxu33+doq9fbabxYgIvXxGX60P7WCOdyvpBsgV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pQkbcIAAADaAAAADwAAAAAAAAAAAAAA&#10;AAChAgAAZHJzL2Rvd25yZXYueG1sUEsFBgAAAAAEAAQA+QAAAJADAAAAAA==&#10;" strokecolor="black [3213]">
                <v:stroke dashstyle="dash" joinstyle="miter"/>
              </v:line>
              <v:line id="直線接點 13" o:spid="_x0000_s1029" style="position:absolute;visibility:visible" from="51498,3937" to="51498,32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9vqsIAAADbAAAADwAAAGRycy9kb3ducmV2LnhtbERPTWsCMRC9F/wPYYReSs2qoHY1iihi&#10;60ltDx7Hzbi7uJmsSarbf2+Egrd5vM+ZzBpTiSs5X1pW0O0kIIgzq0vOFfx8r95HIHxA1lhZJgV/&#10;5GE2bb1MMNX2xju67kMuYgj7FBUUIdSplD4ryKDv2Jo4cifrDIYIXS61w1sMN5XsJclAGiw5NhRY&#10;06Kg7Lz/NQq+1uXC83a5GR4/6lU1eBte8oNT6rXdzMcgAjXhKf53f+o4vw+PX+IBcn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F9vqsIAAADbAAAADwAAAAAAAAAAAAAA&#10;AAChAgAAZHJzL2Rvd25yZXYueG1sUEsFBgAAAAAEAAQA+QAAAJADAAAAAA==&#10;" strokecolor="black [3213]">
                <v:stroke dashstyle="dash" joinstyle="miter"/>
              </v:line>
              <v:line id="直線接點 7" o:spid="_x0000_s1030" style="position:absolute;flip:y;visibility:visible" from="2540,2730" to="24860,2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cVhMIAAADaAAAADwAAAGRycy9kb3ducmV2LnhtbESPQWsCMRSE70L/Q3iF3jSrB5XVKFKo&#10;tBQEtdDrY/PcrG5eliTdXfvrjSB4HGbmG2a57m0tWvKhcqxgPMpAEBdOV1wq+Dl+DOcgQkTWWDsm&#10;BVcKsF69DJaYa9fxntpDLEWCcMhRgYmxyaUMhSGLYeQa4uSdnLcYk/Sl1B67BLe1nGTZVFqsOC0Y&#10;bOjdUHE5/FkF3dR/ha3978zu9KuJxu33+doq9fbabxYgIvXxGX60P7WCGdyvpBsgV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EcVhMIAAADaAAAADwAAAAAAAAAAAAAA&#10;AAChAgAAZHJzL2Rvd25yZXYueG1sUEsFBgAAAAAEAAQA+QAAAJADAAAAAA==&#10;" strokecolor="black [3213]">
                <v:stroke dashstyle="dash" joinstyle="miter"/>
              </v:line>
              <v:rect id="矩形 113" o:spid="_x0000_s1031" style="position:absolute;left:3619;top:254;width:2877;height:863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FzG8IA&#10;AADcAAAADwAAAGRycy9kb3ducmV2LnhtbERPTWvDMAy9D/ofjAa7jMXJAqVkdcLoGGyQy9pCr8JW&#10;k9BYDrHTZvv1dWHQmx7vU+tqtr040+g7xwqyJAVBrJ3puFGw332+rED4gGywd0wKfslDVS4e1lgY&#10;d+EfOm9DI2II+wIVtCEMhZRet2TRJ24gjtzRjRZDhGMjzYiXGG57+ZqmS2mx49jQ4kCblvRpO1kF&#10;9vnjMPmh/vtuDtZp1HXuMq3U0+P8/gYi0Bzu4n/3l4nzsxxuz8QLZH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oXMbwgAAANwAAAAPAAAAAAAAAAAAAAAAAJgCAABkcnMvZG93&#10;bnJldi54bWxQSwUGAAAAAAQABAD1AAAAhwMAAAAA&#10;" fillcolor="white [3201]" strokecolor="black [3200]" strokeweight=".5pt">
                <v:textbox style="layout-flow:vertical-ideographic" inset="0,,0">
                  <w:txbxContent>
                    <w:p w:rsidR="00D2138D" w:rsidRPr="00D0190F" w:rsidRDefault="00D2138D" w:rsidP="0015235C">
                      <w:pPr>
                        <w:jc w:val="center"/>
                        <w:rPr>
                          <w:rFonts w:ascii="標楷體" w:eastAsia="標楷體" w:hAnsi="標楷體"/>
                        </w:rPr>
                      </w:pPr>
                      <w:r>
                        <w:rPr>
                          <w:rFonts w:ascii="標楷體" w:eastAsia="標楷體" w:hAnsi="標楷體" w:hint="eastAsia"/>
                        </w:rPr>
                        <w:t>緝毒合作組</w:t>
                      </w:r>
                    </w:p>
                  </w:txbxContent>
                </v:textbox>
              </v:rect>
              <v:rect id="矩形 114" o:spid="_x0000_s1032" style="position:absolute;left:7239;top:254;width:2876;height:863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jrb8IA&#10;AADcAAAADwAAAGRycy9kb3ducmV2LnhtbERPTWvCQBC9F/wPyxS8lGaTWkqJriItBQUv1UKuw+6Y&#10;hGZnQ3ZNor/eFQRv83ifs1iNthE9db52rCBLUhDE2pmaSwV/h5/XTxA+IBtsHJOCM3lYLSdPC8yN&#10;G/iX+n0oRQxhn6OCKoQ2l9Lriiz6xLXEkTu6zmKIsCul6XCI4baRb2n6IS3WHBsqbOmrIv2/P1kF&#10;9uW7OPl2d9mWhXUa9W7mMq3U9Hlcz0EEGsNDfHdvTJyfvcPtmXiBX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SOtvwgAAANwAAAAPAAAAAAAAAAAAAAAAAJgCAABkcnMvZG93&#10;bnJldi54bWxQSwUGAAAAAAQABAD1AAAAhwMAAAAA&#10;" fillcolor="white [3201]" strokecolor="black [3200]" strokeweight=".5pt">
                <v:textbox style="layout-flow:vertical-ideographic" inset="0,,0">
                  <w:txbxContent>
                    <w:p w:rsidR="00D2138D" w:rsidRPr="00D0190F" w:rsidRDefault="00D2138D" w:rsidP="0015235C">
                      <w:pPr>
                        <w:jc w:val="center"/>
                        <w:rPr>
                          <w:rFonts w:ascii="標楷體" w:eastAsia="標楷體" w:hAnsi="標楷體"/>
                        </w:rPr>
                      </w:pPr>
                      <w:r>
                        <w:rPr>
                          <w:rFonts w:ascii="標楷體" w:eastAsia="標楷體" w:hAnsi="標楷體" w:hint="eastAsia"/>
                        </w:rPr>
                        <w:t>毒品戒毒組</w:t>
                      </w:r>
                    </w:p>
                  </w:txbxContent>
                </v:textbox>
              </v:rect>
              <v:rect id="矩形 115" o:spid="_x0000_s1033" style="position:absolute;left:10858;top:254;width:2877;height:863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RO9MIA&#10;AADcAAAADwAAAGRycy9kb3ducmV2LnhtbERPTWvCQBC9F/wPyxS8lGaTSkuJriItBQUv1UKuw+6Y&#10;hGZnQ3ZNor/eFQRv83ifs1iNthE9db52rCBLUhDE2pmaSwV/h5/XTxA+IBtsHJOCM3lYLSdPC8yN&#10;G/iX+n0oRQxhn6OCKoQ2l9Lriiz6xLXEkTu6zmKIsCul6XCI4baRb2n6IS3WHBsqbOmrIv2/P1kF&#10;9uW7OPl2d9mWhXUa9W7mMq3U9Hlcz0EEGsNDfHdvTJyfvcPtmXiBX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BE70wgAAANwAAAAPAAAAAAAAAAAAAAAAAJgCAABkcnMvZG93&#10;bnJldi54bWxQSwUGAAAAAAQABAD1AAAAhwMAAAAA&#10;" fillcolor="white [3201]" strokecolor="black [3200]" strokeweight=".5pt">
                <v:textbox style="layout-flow:vertical-ideographic" inset="0,,0">
                  <w:txbxContent>
                    <w:p w:rsidR="00D2138D" w:rsidRPr="00D0190F" w:rsidRDefault="00D2138D" w:rsidP="0015235C">
                      <w:pPr>
                        <w:jc w:val="center"/>
                        <w:rPr>
                          <w:rFonts w:ascii="標楷體" w:eastAsia="標楷體" w:hAnsi="標楷體"/>
                        </w:rPr>
                      </w:pPr>
                      <w:r>
                        <w:rPr>
                          <w:rFonts w:ascii="標楷體" w:eastAsia="標楷體" w:hAnsi="標楷體" w:hint="eastAsia"/>
                        </w:rPr>
                        <w:t>防毒監控組</w:t>
                      </w:r>
                    </w:p>
                  </w:txbxContent>
                </v:textbox>
              </v:rect>
              <v:rect id="矩形 116" o:spid="_x0000_s1034" style="position:absolute;left:14605;top:254;width:2876;height:863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bQg78A&#10;AADcAAAADwAAAGRycy9kb3ducmV2LnhtbERPTYvCMBC9C/6HMIIX0bQKItUo4rKg4GVV8DokY1ts&#10;JqWJWv31RhD2No/3OYtVaytxp8aXjhWkowQEsXam5FzB6fg7nIHwAdlg5ZgUPMnDatntLDAz7sF/&#10;dD+EXMQQ9hkqKEKoMym9LsiiH7maOHIX11gMETa5NA0+Yrit5DhJptJiybGhwJo2Benr4WYV2MHP&#10;+ebr/WuXn63TqPcTl2ql+r12PQcRqA3/4q97a+L8dAqfZ+IFcvk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1tCDvwAAANwAAAAPAAAAAAAAAAAAAAAAAJgCAABkcnMvZG93bnJl&#10;di54bWxQSwUGAAAAAAQABAD1AAAAhAMAAAAA&#10;" fillcolor="white [3201]" strokecolor="black [3200]" strokeweight=".5pt">
                <v:textbox style="layout-flow:vertical-ideographic" inset="0,,0">
                  <w:txbxContent>
                    <w:p w:rsidR="00D2138D" w:rsidRPr="00D0190F" w:rsidRDefault="00D2138D" w:rsidP="0015235C">
                      <w:pPr>
                        <w:jc w:val="center"/>
                        <w:rPr>
                          <w:rFonts w:ascii="標楷體" w:eastAsia="標楷體" w:hAnsi="標楷體"/>
                        </w:rPr>
                      </w:pPr>
                      <w:r>
                        <w:rPr>
                          <w:rFonts w:ascii="標楷體" w:eastAsia="標楷體" w:hAnsi="標楷體" w:hint="eastAsia"/>
                        </w:rPr>
                        <w:t>拒毒預防組</w:t>
                      </w:r>
                    </w:p>
                  </w:txbxContent>
                </v:textbox>
              </v:rect>
              <v:rect id="矩形 117" o:spid="_x0000_s1035" style="position:absolute;top:254;width:2876;height:863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p1GMIA&#10;AADcAAAADwAAAGRycy9kb3ducmV2LnhtbERPTWvCQBC9F/wPyxS8lGaTCm2JriItBQUv1UKuw+6Y&#10;hGZnQ3ZNor/eFQRv83ifs1iNthE9db52rCBLUhDE2pmaSwV/h5/XTxA+IBtsHJOCM3lYLSdPC8yN&#10;G/iX+n0oRQxhn6OCKoQ2l9Lriiz6xLXEkTu6zmKIsCul6XCI4baRb2n6Li3WHBsqbOmrIv2/P1kF&#10;9uW7OPl2d9mWhXUa9W7mMq3U9Hlcz0EEGsNDfHdvTJyffcDtmXiBX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mnUYwgAAANwAAAAPAAAAAAAAAAAAAAAAAJgCAABkcnMvZG93&#10;bnJldi54bWxQSwUGAAAAAAQABAD1AAAAhwMAAAAA&#10;" fillcolor="white [3201]" strokecolor="black [3200]" strokeweight=".5pt">
                <v:textbox style="layout-flow:vertical-ideographic" inset="0,,0">
                  <w:txbxContent>
                    <w:p w:rsidR="00D2138D" w:rsidRPr="00D0190F" w:rsidRDefault="00D2138D" w:rsidP="0015235C">
                      <w:pPr>
                        <w:jc w:val="center"/>
                        <w:rPr>
                          <w:rFonts w:ascii="標楷體" w:eastAsia="標楷體" w:hAnsi="標楷體"/>
                        </w:rPr>
                      </w:pPr>
                      <w:r>
                        <w:rPr>
                          <w:rFonts w:ascii="標楷體" w:eastAsia="標楷體" w:hAnsi="標楷體" w:hint="eastAsia"/>
                        </w:rPr>
                        <w:t>綜合規劃組</w:t>
                      </w:r>
                    </w:p>
                  </w:txbxContent>
                </v:textbox>
              </v:rect>
              <v:rect id="矩形 120" o:spid="_x0000_s1036" style="position:absolute;left:1016;top:19177;width:3238;height:75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8n0cMA&#10;AADcAAAADwAAAGRycy9kb3ducmV2LnhtbESPT4vCMBDF78J+hzALexFNVRCpRpFdBBe8+Ae8DsnY&#10;FptJaaJ299M7B8HbDO/Ne79ZrDpfqzu1sQpsYDTMQBHb4CouDJyOm8EMVEzIDuvAZOCPIqyWH70F&#10;5i48eE/3QyqUhHDM0UCZUpNrHW1JHuMwNMSiXULrMcnaFtq1+JBwX+txlk21x4qlocSGvkuy18PN&#10;G/D9n/MtNrv/3+Lsg0W7m4SRNebrs1vPQSXq0tv8ut46wR8LvjwjE+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8n0cMAAADcAAAADwAAAAAAAAAAAAAAAACYAgAAZHJzL2Rv&#10;d25yZXYueG1sUEsFBgAAAAAEAAQA9QAAAIgDAAAAAA==&#10;" fillcolor="white [3201]" strokecolor="black [3200]" strokeweight=".5pt">
                <v:textbox style="layout-flow:vertical-ideographic" inset="0,,0">
                  <w:txbxContent>
                    <w:p w:rsidR="00D2138D" w:rsidRPr="00D0190F" w:rsidRDefault="00D2138D" w:rsidP="0015235C">
                      <w:pPr>
                        <w:jc w:val="center"/>
                        <w:rPr>
                          <w:rFonts w:ascii="標楷體" w:eastAsia="標楷體" w:hAnsi="標楷體"/>
                        </w:rPr>
                      </w:pPr>
                      <w:r>
                        <w:rPr>
                          <w:rFonts w:ascii="標楷體" w:eastAsia="標楷體" w:hAnsi="標楷體" w:hint="eastAsia"/>
                        </w:rPr>
                        <w:t>地方法院</w:t>
                      </w:r>
                    </w:p>
                  </w:txbxContent>
                </v:textbox>
              </v:rect>
              <v:rect id="矩形 121" o:spid="_x0000_s1037" style="position:absolute;left:5397;top:19113;width:3239;height:75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OCSsIA&#10;AADcAAAADwAAAGRycy9kb3ducmV2LnhtbERPTWvDMAy9D/ofjAa7jNVJCqNkdcLoGGyQy9pCrsJW&#10;k9BYDrHTpv31c2Gwmx7vU5tytr040+g7xwrSZQKCWDvTcaPgsP98WYPwAdlg75gUXMlDWSweNpgb&#10;d+EfOu9CI2II+xwVtCEMuZRet2TRL91AHLmjGy2GCMdGmhEvMdz2MkuSV2mx49jQ4kDblvRpN1kF&#10;9vmjnvxQ3b6b2jqNulq5VCv19Di/v4EINId/8Z/7y8T5WQr3Z+IFsv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U4JKwgAAANwAAAAPAAAAAAAAAAAAAAAAAJgCAABkcnMvZG93&#10;bnJldi54bWxQSwUGAAAAAAQABAD1AAAAhwMAAAAA&#10;" fillcolor="white [3201]" strokecolor="black [3200]" strokeweight=".5pt">
                <v:textbox style="layout-flow:vertical-ideographic" inset="0,,0">
                  <w:txbxContent>
                    <w:p w:rsidR="00D2138D" w:rsidRPr="00D0190F" w:rsidRDefault="00D2138D" w:rsidP="0015235C">
                      <w:pPr>
                        <w:jc w:val="center"/>
                        <w:rPr>
                          <w:rFonts w:ascii="標楷體" w:eastAsia="標楷體" w:hAnsi="標楷體"/>
                        </w:rPr>
                      </w:pPr>
                      <w:r>
                        <w:rPr>
                          <w:rFonts w:ascii="標楷體" w:eastAsia="標楷體" w:hAnsi="標楷體" w:hint="eastAsia"/>
                        </w:rPr>
                        <w:t>地檢署</w:t>
                      </w:r>
                    </w:p>
                  </w:txbxContent>
                </v:textbox>
              </v:rect>
              <v:rect id="矩形 136" o:spid="_x0000_s1038" style="position:absolute;left:49974;top:9144;width:3239;height:75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OM48EA&#10;AADcAAAADwAAAGRycy9kb3ducmV2LnhtbERPS4vCMBC+C/sfwizsRTR1BZGuaRFFUPDiA3odktm2&#10;2ExKE7W7v94Igrf5+J6zyHvbiBt1vnasYDJOQBBrZ2ouFZxPm9EchA/IBhvHpOCPPOTZx2CBqXF3&#10;PtDtGEoRQ9inqKAKoU2l9Loii37sWuLI/brOYoiwK6Xp8B7DbSO/k2QmLdYcGypsaVWRvhyvVoEd&#10;rourb/f/u7KwTqPeT91EK/X12S9/QATqw1v8cm9NnD+dwfOZeIHM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jjOPBAAAA3AAAAA8AAAAAAAAAAAAAAAAAmAIAAGRycy9kb3du&#10;cmV2LnhtbFBLBQYAAAAABAAEAPUAAACGAwAAAAA=&#10;" fillcolor="white [3201]" strokecolor="black [3200]" strokeweight=".5pt">
                <v:textbox style="layout-flow:vertical-ideographic" inset="0,,0">
                  <w:txbxContent>
                    <w:p w:rsidR="00D2138D" w:rsidRPr="00D0190F" w:rsidRDefault="00D2138D" w:rsidP="0015235C">
                      <w:pPr>
                        <w:jc w:val="center"/>
                        <w:rPr>
                          <w:rFonts w:ascii="標楷體" w:eastAsia="標楷體" w:hAnsi="標楷體"/>
                        </w:rPr>
                      </w:pPr>
                      <w:r>
                        <w:rPr>
                          <w:rFonts w:ascii="標楷體" w:eastAsia="標楷體" w:hAnsi="標楷體" w:hint="eastAsia"/>
                        </w:rPr>
                        <w:t>家長團體</w:t>
                      </w:r>
                    </w:p>
                  </w:txbxContent>
                </v:textbox>
              </v:rect>
              <v:rect id="矩形 137" o:spid="_x0000_s1039" style="position:absolute;left:50038;top:18859;width:3238;height:75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8peMEA&#10;AADcAAAADwAAAGRycy9kb3ducmV2LnhtbERPTYvCMBC9C/6HMIIXWVMVXOmaFlGEFbzoCl6HZGyL&#10;zaQ0Ubv76zeC4G0e73OWeWdrcafWV44VTMYJCGLtTMWFgtPP9mMBwgdkg7VjUvBLHvKs31tiatyD&#10;D3Q/hkLEEPYpKihDaFIpvS7Joh+7hjhyF9daDBG2hTQtPmK4reU0SebSYsWxocSG1iXp6/FmFdjR&#10;5nzzzf5vV5yt06j3MzfRSg0H3eoLRKAuvMUv97eJ82ef8HwmXi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vKXjBAAAA3AAAAA8AAAAAAAAAAAAAAAAAmAIAAGRycy9kb3du&#10;cmV2LnhtbFBLBQYAAAAABAAEAPUAAACGAwAAAAA=&#10;" fillcolor="white [3201]" strokecolor="black [3200]" strokeweight=".5pt">
                <v:textbox style="layout-flow:vertical-ideographic" inset="0,,0">
                  <w:txbxContent>
                    <w:p w:rsidR="00D2138D" w:rsidRPr="00D0190F" w:rsidRDefault="00D2138D" w:rsidP="0015235C">
                      <w:pPr>
                        <w:jc w:val="center"/>
                        <w:rPr>
                          <w:rFonts w:ascii="標楷體" w:eastAsia="標楷體" w:hAnsi="標楷體"/>
                        </w:rPr>
                      </w:pPr>
                      <w:r>
                        <w:rPr>
                          <w:rFonts w:ascii="標楷體" w:eastAsia="標楷體" w:hAnsi="標楷體" w:hint="eastAsia"/>
                        </w:rPr>
                        <w:t>民間組織</w:t>
                      </w:r>
                    </w:p>
                  </w:txbxContent>
                </v:textbox>
              </v:rect>
              <v:rect id="矩形 5" o:spid="_x0000_s1040" style="position:absolute;left:43751;top:127;width:8001;height:32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1xscIA&#10;AADaAAAADwAAAGRycy9kb3ducmV2LnhtbESP3YrCMBSE7xd8h3AE79bUBUWqUUSR9WcR/HmAQ3Ns&#10;q81JSVKtb79ZWPBymJlvmOm8NZV4kPOlZQWDfgKCOLO65FzB5bz+HIPwAVljZZkUvMjDfNb5mGKq&#10;7ZOP9DiFXEQI+xQVFCHUqZQ+K8ig79uaOHpX6wyGKF0utcNnhJtKfiXJSBosOS4UWNOyoOx+aoyC&#10;m7t8N6+Du+7Ge17xtvw5NPtMqV63XUxABGrDO/zf3mgFQ/i7Em+An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XGxwgAAANoAAAAPAAAAAAAAAAAAAAAAAJgCAABkcnMvZG93&#10;bnJldi54bWxQSwUGAAAAAAQABAD1AAAAhwMAAAAA&#10;" fillcolor="white [3201]" strokecolor="black [3200]" strokeweight=".5pt">
                <v:textbox inset="0,1mm,0,1mm">
                  <w:txbxContent>
                    <w:p w:rsidR="00D2138D" w:rsidRPr="00D0190F" w:rsidRDefault="00D2138D" w:rsidP="0015235C">
                      <w:pPr>
                        <w:spacing w:line="300" w:lineRule="exact"/>
                        <w:jc w:val="center"/>
                        <w:rPr>
                          <w:rFonts w:ascii="標楷體" w:eastAsia="標楷體" w:hAnsi="標楷體"/>
                        </w:rPr>
                      </w:pPr>
                      <w:r>
                        <w:rPr>
                          <w:rFonts w:ascii="標楷體" w:eastAsia="標楷體" w:hAnsi="標楷體" w:hint="eastAsia"/>
                        </w:rPr>
                        <w:t>大專校院</w:t>
                      </w:r>
                    </w:p>
                  </w:txbxContent>
                </v:textbox>
              </v:rect>
              <v:rect id="矩形 8" o:spid="_x0000_s1041" style="position:absolute;left:19812;top:508;width:2787;height:2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8pI8AA&#10;AADaAAAADwAAAGRycy9kb3ducmV2LnhtbERPPWvDMBDdC/kP4grdGjkeSupGDiUhIUuHpC50PKyr&#10;ZSydjKQk9r+vhkLHx/vebCdnxY1C7D0rWC0LEMSt1z13CprPw/MaREzIGq1nUjBThG29eNhgpf2d&#10;z3S7pE7kEI4VKjApjZWUsTXkMC79SJy5Hx8cpgxDJ3XAew53VpZF8SId9pwbDI60M9QOl6tTUNoh&#10;lMbNq2Z8nb8/muPXbt9apZ4ep/c3EImm9C/+c5+0grw1X8k3QN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E8pI8AAAADaAAAADwAAAAAAAAAAAAAAAACYAgAAZHJzL2Rvd25y&#10;ZXYueG1sUEsFBgAAAAAEAAQA9QAAAIUDAAAAAA==&#10;" fillcolor="white [3201]" stroked="f" strokeweight=".5pt">
                <v:textbox inset="0,0,0,0">
                  <w:txbxContent>
                    <w:p w:rsidR="00D2138D" w:rsidRPr="009332A0" w:rsidRDefault="00D2138D" w:rsidP="0015235C">
                      <w:pPr>
                        <w:spacing w:line="280" w:lineRule="exact"/>
                        <w:jc w:val="center"/>
                        <w:rPr>
                          <w:rFonts w:ascii="標楷體" w:eastAsia="標楷體" w:hAnsi="標楷體"/>
                          <w:sz w:val="20"/>
                          <w:szCs w:val="20"/>
                        </w:rPr>
                      </w:pPr>
                      <w:r>
                        <w:rPr>
                          <w:rFonts w:ascii="標楷體" w:eastAsia="標楷體" w:hAnsi="標楷體" w:hint="eastAsia"/>
                          <w:sz w:val="20"/>
                          <w:szCs w:val="20"/>
                        </w:rPr>
                        <w:t>統合</w:t>
                      </w:r>
                    </w:p>
                  </w:txbxContent>
                </v:textbox>
              </v:rect>
              <v:rect id="矩形 12" o:spid="_x0000_s1042" style="position:absolute;left:41331;top:4064;width:2788;height:2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Fs88EA&#10;AADbAAAADwAAAGRycy9kb3ducmV2LnhtbERPTWsCMRC9F/wPYYTeatY9lLo1SrFUevFQXaHHYTPd&#10;LCaTJYm6++8bQfA2j/c5y/XgrLhQiJ1nBfNZAYK48brjVkF9+Hp5AxETskbrmRSMFGG9mjwtsdL+&#10;yj902adW5BCOFSowKfWVlLEx5DDOfE+cuT8fHKYMQyt1wGsOd1aWRfEqHXacGwz2tDHUnPZnp6C0&#10;p1AaN87rfjH+7urtcfPZWKWep8PHO4hEQ3qI7+5vneeXcPslH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xbPPBAAAA2wAAAA8AAAAAAAAAAAAAAAAAmAIAAGRycy9kb3du&#10;cmV2LnhtbFBLBQYAAAAABAAEAPUAAACGAwAAAAA=&#10;" fillcolor="white [3201]" stroked="f" strokeweight=".5pt">
                <v:textbox inset="0,0,0,0">
                  <w:txbxContent>
                    <w:p w:rsidR="00D2138D" w:rsidRPr="009332A0" w:rsidRDefault="00D2138D" w:rsidP="0015235C">
                      <w:pPr>
                        <w:spacing w:line="280" w:lineRule="exact"/>
                        <w:jc w:val="center"/>
                        <w:rPr>
                          <w:rFonts w:ascii="標楷體" w:eastAsia="標楷體" w:hAnsi="標楷體"/>
                          <w:sz w:val="20"/>
                          <w:szCs w:val="20"/>
                        </w:rPr>
                      </w:pPr>
                      <w:r>
                        <w:rPr>
                          <w:rFonts w:ascii="標楷體" w:eastAsia="標楷體" w:hAnsi="標楷體" w:hint="eastAsia"/>
                          <w:sz w:val="20"/>
                          <w:szCs w:val="20"/>
                        </w:rPr>
                        <w:t>合作</w:t>
                      </w:r>
                    </w:p>
                  </w:txbxContent>
                </v:textbox>
              </v:rect>
              <v:line id="直線接點 14" o:spid="_x0000_s1043" style="position:absolute;flip:y;visibility:visible" from="35687,32829" to="51527,3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ZSxcEAAADbAAAADwAAAGRycy9kb3ducmV2LnhtbERP32vCMBB+H/g/hBN8m6lDZHSmMgSH&#10;Igymgq9Hc226NZeSxLbur18Gg73dx/fz1pvRtqInHxrHChbzDARx6XTDtYLLeff4DCJEZI2tY1Jw&#10;pwCbYvKwxly7gT+oP8VapBAOOSowMXa5lKE0ZDHMXUecuMp5izFBX0vtcUjhtpVPWbaSFhtODQY7&#10;2hoqv043q2BY+UN4s9+Dea+ummjRHz/vvVKz6fj6AiLSGP/Ff+69TvOX8PtLOkAW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plLFwQAAANsAAAAPAAAAAAAAAAAAAAAA&#10;AKECAABkcnMvZG93bnJldi54bWxQSwUGAAAAAAQABAD5AAAAjwMAAAAA&#10;" strokecolor="black [3213]">
                <v:stroke dashstyle="dash" joinstyle="miter"/>
              </v:line>
              <v:rect id="矩形 15" o:spid="_x0000_s1044" style="position:absolute;left:44196;top:20066;width:2787;height:2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j0h8EA&#10;AADbAAAADwAAAGRycy9kb3ducmV2LnhtbERPTWsCMRC9C/0PYQq9adaFSl2NUiwtvfSgbqHHYTNu&#10;FpPJkqS6++8bQehtHu9z1tvBWXGhEDvPCuazAgRx43XHrYL6+D59ARETskbrmRSMFGG7eZissdL+&#10;ynu6HFIrcgjHChWYlPpKytgYchhnvifO3MkHhynD0Eod8JrDnZVlUSykw45zg8Gedoaa8+HXKSjt&#10;OZTGjfO6X44/X/XH9+6tsUo9PQ6vKxCJhvQvvrs/dZ7/DLdf8gF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Y9IfBAAAA2wAAAA8AAAAAAAAAAAAAAAAAmAIAAGRycy9kb3du&#10;cmV2LnhtbFBLBQYAAAAABAAEAPUAAACGAwAAAAA=&#10;" fillcolor="white [3201]" stroked="f" strokeweight=".5pt">
                <v:textbox inset="0,0,0,0">
                  <w:txbxContent>
                    <w:p w:rsidR="00D2138D" w:rsidRPr="009332A0" w:rsidRDefault="00D2138D" w:rsidP="0015235C">
                      <w:pPr>
                        <w:spacing w:line="280" w:lineRule="exact"/>
                        <w:jc w:val="center"/>
                        <w:rPr>
                          <w:rFonts w:ascii="標楷體" w:eastAsia="標楷體" w:hAnsi="標楷體"/>
                          <w:sz w:val="20"/>
                          <w:szCs w:val="20"/>
                        </w:rPr>
                      </w:pPr>
                      <w:r>
                        <w:rPr>
                          <w:rFonts w:ascii="標楷體" w:eastAsia="標楷體" w:hAnsi="標楷體" w:hint="eastAsia"/>
                          <w:sz w:val="20"/>
                          <w:szCs w:val="20"/>
                        </w:rPr>
                        <w:t>合作</w:t>
                      </w:r>
                    </w:p>
                  </w:txbxContent>
                </v:textbox>
              </v:rect>
              <v:rect id="矩形 16" o:spid="_x0000_s1045" style="position:absolute;left:41263;top:30543;width:2787;height:20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pq8MEA&#10;AADbAAAADwAAAGRycy9kb3ducmV2LnhtbERPTWsCMRC9F/ofwgjeatY9SN0aRSwtvfRQXcHjsJlu&#10;FpPJkqS6++9NQfA2j/c5q83grLhQiJ1nBfNZAYK48brjVkF9+Hh5BRETskbrmRSMFGGzfn5aYaX9&#10;lX/osk+tyCEcK1RgUuorKWNjyGGc+Z44c78+OEwZhlbqgNcc7qwsi2IhHXacGwz2tDPUnPd/TkFp&#10;z6E0bpzX/XI8fdefx917Y5WaTobtG4hEQ3qI7+4vnecv4P+XfIB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KavDBAAAA2wAAAA8AAAAAAAAAAAAAAAAAmAIAAGRycy9kb3du&#10;cmV2LnhtbFBLBQYAAAAABAAEAPUAAACGAwAAAAA=&#10;" fillcolor="white [3201]" stroked="f" strokeweight=".5pt">
                <v:textbox inset="0,0,0,0">
                  <w:txbxContent>
                    <w:p w:rsidR="00D2138D" w:rsidRPr="009332A0" w:rsidRDefault="00D2138D" w:rsidP="0015235C">
                      <w:pPr>
                        <w:spacing w:line="280" w:lineRule="exact"/>
                        <w:jc w:val="center"/>
                        <w:rPr>
                          <w:rFonts w:ascii="標楷體" w:eastAsia="標楷體" w:hAnsi="標楷體"/>
                          <w:sz w:val="20"/>
                          <w:szCs w:val="20"/>
                        </w:rPr>
                      </w:pPr>
                      <w:r>
                        <w:rPr>
                          <w:rFonts w:ascii="標楷體" w:eastAsia="標楷體" w:hAnsi="標楷體" w:hint="eastAsia"/>
                          <w:sz w:val="20"/>
                          <w:szCs w:val="20"/>
                        </w:rPr>
                        <w:t>合作</w:t>
                      </w:r>
                    </w:p>
                  </w:txbxContent>
                </v:textbox>
              </v:rect>
              <v:rect id="矩形 17" o:spid="_x0000_s1046" style="position:absolute;left:14287;top:20129;width:2788;height:20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bPa8EA&#10;AADbAAAADwAAAGRycy9kb3ducmV2LnhtbERPTWsCMRC9C/0PYQq9adY91LoapVhaeulB3UKPw2bc&#10;LCaTJUl19983gtDbPN7nrLeDs+JCIXaeFcxnBQjixuuOWwX18X36AiImZI3WMykYKcJ28zBZY6X9&#10;lfd0OaRW5BCOFSowKfWVlLEx5DDOfE+cuZMPDlOGoZU64DWHOyvLoniWDjvODQZ72hlqzodfp6C0&#10;51AaN87rfjn+fNUf37u3xir19Di8rkAkGtK/+O7+1Hn+Am6/5AP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Gz2vBAAAA2wAAAA8AAAAAAAAAAAAAAAAAmAIAAGRycy9kb3du&#10;cmV2LnhtbFBLBQYAAAAABAAEAPUAAACGAwAAAAA=&#10;" fillcolor="white [3201]" stroked="f" strokeweight=".5pt">
                <v:textbox inset="0,0,0,0">
                  <w:txbxContent>
                    <w:p w:rsidR="00D2138D" w:rsidRPr="009332A0" w:rsidRDefault="00D2138D" w:rsidP="0015235C">
                      <w:pPr>
                        <w:spacing w:line="280" w:lineRule="exact"/>
                        <w:jc w:val="center"/>
                        <w:rPr>
                          <w:rFonts w:ascii="標楷體" w:eastAsia="標楷體" w:hAnsi="標楷體"/>
                          <w:sz w:val="20"/>
                          <w:szCs w:val="20"/>
                        </w:rPr>
                      </w:pPr>
                      <w:r>
                        <w:rPr>
                          <w:rFonts w:ascii="標楷體" w:eastAsia="標楷體" w:hAnsi="標楷體" w:hint="eastAsia"/>
                          <w:sz w:val="20"/>
                          <w:szCs w:val="20"/>
                        </w:rPr>
                        <w:t>整合</w:t>
                      </w:r>
                    </w:p>
                  </w:txbxContent>
                </v:textbox>
              </v:rect>
              <v:line id="直線接點 18" o:spid="_x0000_s1047" style="position:absolute;visibility:visible" from="21907,3365" to="24787,3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kXQ8UAAADbAAAADwAAAGRycy9kb3ducmV2LnhtbESPQUvDQBCF70L/wzIFb3ZTQTGx21IK&#10;haIHMVXwOGSn2dDs7Ca7tvHfOwfB2wzvzXvfrDaT79WFxtQFNrBcFKCIm2A7bg18HPd3T6BSRrbY&#10;ByYDP5Rgs57drLCy4crvdKlzqySEU4UGXM6x0jo1jjymRYjEop3C6DHLOrbajniVcN/r+6J41B47&#10;lgaHkXaOmnP97Q0ML039+tAuP+Mh7tzbgOXwVZbG3M6n7TOoTFP+N/9dH6zgC6z8IgP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nkXQ8UAAADbAAAADwAAAAAAAAAA&#10;AAAAAAChAgAAZHJzL2Rvd25yZXYueG1sUEsFBgAAAAAEAAQA+QAAAJMDAAAAAA==&#10;" strokecolor="black [3213]" strokeweight=".5pt">
                <v:stroke joinstyle="miter"/>
              </v:line>
              <v:line id="直線接點 19" o:spid="_x0000_s1048" style="position:absolute;visibility:visible" from="21844,3365" to="21844,19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7wAMAAAADbAAAADwAAAGRycy9kb3ducmV2LnhtbERPS4vCMBC+C/6HMII3TV1FtGuUIiwV&#10;vPhC2NvQjG13m0lpotZ/bwTB23x8z1msWlOJGzWutKxgNIxAEGdWl5wrOB1/BjMQziNrrCyTggc5&#10;WC27nQXG2t55T7eDz0UIYRejgsL7OpbSZQUZdENbEwfuYhuDPsAml7rBewg3lfyKoqk0WHJoKLCm&#10;dUHZ/+FqFOyTv3N62br50SXn3e9kzGkmU6X6vTb5BuGp9R/x273RYf4cXr+EA+Ty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zO8ADAAAAA2wAAAA8AAAAAAAAAAAAAAAAA&#10;oQIAAGRycy9kb3ducmV2LnhtbFBLBQYAAAAABAAEAPkAAACOAwAAAAA=&#10;" strokecolor="black [3213]" strokeweight=".5pt">
                <v:stroke endarrow="block" joinstyle="miter"/>
              </v:line>
              <v:line id="直線接點 20" o:spid="_x0000_s1049" style="position:absolute;flip:x;visibility:visible" from="22987,4191" to="22987,20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2vbcEAAADbAAAADwAAAGRycy9kb3ducmV2LnhtbERPz2vCMBS+D/Y/hCd4W1N7GKNrFCl0&#10;22GXqciOj+bZVpOXkkSt++uXg+Dx4/tdrSZrxIV8GBwrWGQ5COLW6YE7Bbtt8/IGIkRkjcYxKbhR&#10;gNXy+anCUrsr/9BlEzuRQjiUqKCPcSylDG1PFkPmRuLEHZy3GBP0ndQeryncGlnk+au0OHBq6HGk&#10;uqf2tDlbBbXZ/06fH57j/vh3OH9TUx+NUWo+m9bvICJN8SG+u7+0giKtT1/SD5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za9twQAAANsAAAAPAAAAAAAAAAAAAAAA&#10;AKECAABkcnMvZG93bnJldi54bWxQSwUGAAAAAAQABAD5AAAAjwMAAAAA&#10;" strokecolor="black [3213]" strokeweight=".5pt">
                <v:stroke joinstyle="miter"/>
              </v:line>
              <v:shapetype id="_x0000_t32" coordsize="21600,21600" o:spt="32" o:oned="t" path="m,l21600,21600e" filled="f">
                <v:path arrowok="t" fillok="f" o:connecttype="none"/>
                <o:lock v:ext="edit" shapetype="t"/>
              </v:shapetype>
              <v:shape id="直線單箭頭接點 21" o:spid="_x0000_s1050" type="#_x0000_t32" style="position:absolute;left:22987;top:4191;width:179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qB28UAAADbAAAADwAAAGRycy9kb3ducmV2LnhtbESPQWvCQBSE7wX/w/IEb3WjQtXUVaRQ&#10;bPGiUbS9PbKvyWL2bchuTfrvu4LgcZiZb5jFqrOVuFLjjWMFo2ECgjh32nCh4Hh4f56B8AFZY+WY&#10;FPyRh9Wy97TAVLuW93TNQiEihH2KCsoQ6lRKn5dk0Q9dTRy9H9dYDFE2hdQNthFuKzlOkhdp0XBc&#10;KLGmt5LyS/ZrFeTHr/Ocduak24mZburt93aSfSo16HfrVxCBuvAI39sfWsF4BLcv8QfI5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RqB28UAAADbAAAADwAAAAAAAAAA&#10;AAAAAAChAgAAZHJzL2Rvd25yZXYueG1sUEsFBgAAAAAEAAQA+QAAAJMDAAAAAA==&#10;" strokecolor="black [3213]" strokeweight=".5pt">
                <v:stroke endarrow="block" joinstyle="miter"/>
              </v:shape>
              <v:rect id="矩形 22" o:spid="_x0000_s1051" style="position:absolute;left:19558;top:5969;width:2159;height:32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4UoMQA&#10;AADbAAAADwAAAGRycy9kb3ducmV2LnhtbESP0WrCQBRE3wX/YblC33RjClKiq7TSivhgE/UDLtnb&#10;JDR7N81uTfL3riD4OMzMGWa16U0trtS6yrKC+SwCQZxbXXGh4HL+mr6BcB5ZY22ZFAzkYLMej1aY&#10;aNtxRteTL0SAsEtQQel9k0jp8pIMupltiIP3Y1uDPsi2kLrFLsBNLeMoWkiDFYeFEhvalpT/nv6N&#10;guIzq/6+P4bj6yG1l+6Q7gad7pR6mfTvSxCeev8MP9p7rSCO4f4l/A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eFKDEAAAA2wAAAA8AAAAAAAAAAAAAAAAAmAIAAGRycy9k&#10;b3ducmV2LnhtbFBLBQYAAAAABAAEAPUAAACJAwAAAAA=&#10;" fillcolor="white [3201]" stroked="f" strokeweight=".5pt">
                <v:textbox style="layout-flow:vertical-ideographic" inset="0,0,0,0">
                  <w:txbxContent>
                    <w:p w:rsidR="00D2138D" w:rsidRPr="009332A0" w:rsidRDefault="00D2138D" w:rsidP="0015235C">
                      <w:pPr>
                        <w:spacing w:line="280" w:lineRule="exact"/>
                        <w:jc w:val="center"/>
                        <w:rPr>
                          <w:rFonts w:ascii="標楷體" w:eastAsia="標楷體" w:hAnsi="標楷體"/>
                          <w:sz w:val="20"/>
                          <w:szCs w:val="20"/>
                        </w:rPr>
                      </w:pPr>
                      <w:r>
                        <w:rPr>
                          <w:rFonts w:ascii="標楷體" w:eastAsia="標楷體" w:hAnsi="標楷體" w:hint="eastAsia"/>
                          <w:sz w:val="20"/>
                          <w:szCs w:val="20"/>
                        </w:rPr>
                        <w:t>督導</w:t>
                      </w:r>
                    </w:p>
                  </w:txbxContent>
                </v:textbox>
              </v:rect>
              <v:rect id="矩形 24" o:spid="_x0000_s1052" style="position:absolute;left:22860;top:5905;width:2159;height:32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iV0sQA&#10;AADbAAAADwAAAGRycy9kb3ducmV2LnhtbESPQWvCQBSE74L/YXlCb7pR2qIxGxGpUHppkxZpb4/s&#10;Mwlm36bZrUn/vSsIHoeZ+YZJNoNpxJk6V1tWMJ9FIIgLq2suFXx97qdLEM4ja2wsk4J/crBJx6ME&#10;Y217zuic+1IECLsYFVTet7GUrqjIoJvZljh4R9sZ9EF2pdQd9gFuGrmIomdpsOawUGFLu4qKU/5n&#10;FPC3Yf1+WP32T/zhorflz0u2b5V6mAzbNQhPg7+Hb+1XrWDxCNcv4QfI9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YldLEAAAA2wAAAA8AAAAAAAAAAAAAAAAAmAIAAGRycy9k&#10;b3ducmV2LnhtbFBLBQYAAAAABAAEAPUAAACJAwAAAAA=&#10;" filled="f" stroked="f" strokeweight=".5pt">
                <v:textbox style="layout-flow:vertical-ideographic" inset="0,0,0,0">
                  <w:txbxContent>
                    <w:p w:rsidR="00D2138D" w:rsidRPr="009332A0" w:rsidRDefault="00D2138D" w:rsidP="0015235C">
                      <w:pPr>
                        <w:spacing w:line="280" w:lineRule="exact"/>
                        <w:jc w:val="center"/>
                        <w:rPr>
                          <w:rFonts w:ascii="標楷體" w:eastAsia="標楷體" w:hAnsi="標楷體"/>
                          <w:sz w:val="20"/>
                          <w:szCs w:val="20"/>
                        </w:rPr>
                      </w:pPr>
                      <w:r>
                        <w:rPr>
                          <w:rFonts w:ascii="標楷體" w:eastAsia="標楷體" w:hAnsi="標楷體" w:hint="eastAsia"/>
                          <w:sz w:val="20"/>
                          <w:szCs w:val="20"/>
                        </w:rPr>
                        <w:t>回報</w:t>
                      </w:r>
                    </w:p>
                  </w:txbxContent>
                </v:textbox>
              </v:rect>
              <v:rect id="矩形 25" o:spid="_x0000_s1053" style="position:absolute;left:29019;top:20066;width:2788;height:2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dhasIA&#10;AADbAAAADwAAAGRycy9kb3ducmV2LnhtbESPQYvCMBCF78L+hzAL3jS1oJZqKrKw4E3WXeh1aMa2&#10;2ExKEm31128EwePjzfvevO1uNJ24kfOtZQWLeQKCuLK65VrB3+/3LAPhA7LGzjIpuJOHXfEx2WKu&#10;7cA/dDuFWkQI+xwVNCH0uZS+asign9ueOHpn6wyGKF0ttcMhwk0n0yRZSYMtx4YGe/pqqLqcria+&#10;8dgvy/For+m6fBgX7utDmTmlpp/jfgMi0Bjex6/0QStIl/DcEgEg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V2FqwgAAANsAAAAPAAAAAAAAAAAAAAAAAJgCAABkcnMvZG93&#10;bnJldi54bWxQSwUGAAAAAAQABAD1AAAAhwMAAAAA&#10;" filled="f" stroked="f" strokeweight=".5pt">
                <v:textbox inset="0,0,0,0">
                  <w:txbxContent>
                    <w:p w:rsidR="00D2138D" w:rsidRPr="009332A0" w:rsidRDefault="00D2138D" w:rsidP="0015235C">
                      <w:pPr>
                        <w:spacing w:line="280" w:lineRule="exact"/>
                        <w:jc w:val="center"/>
                        <w:rPr>
                          <w:rFonts w:ascii="標楷體" w:eastAsia="標楷體" w:hAnsi="標楷體"/>
                          <w:sz w:val="20"/>
                          <w:szCs w:val="20"/>
                        </w:rPr>
                      </w:pPr>
                      <w:r>
                        <w:rPr>
                          <w:rFonts w:ascii="標楷體" w:eastAsia="標楷體" w:hAnsi="標楷體" w:hint="eastAsia"/>
                          <w:sz w:val="20"/>
                          <w:szCs w:val="20"/>
                        </w:rPr>
                        <w:t>合作</w:t>
                      </w:r>
                    </w:p>
                  </w:txbxContent>
                </v:textbox>
              </v:rect>
              <v:line id="直線接點 64" o:spid="_x0000_s1054" style="position:absolute;flip:y;visibility:visible" from="35941,3937" to="51415,3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AhuMMAAADbAAAADwAAAGRycy9kb3ducmV2LnhtbESPUWvCMBSF3wf+h3CFvc3UIWVUo4jg&#10;UAaDqeDrpbk21eamJLGt+/XLYLDHwznnO5zFarCN6MiH2rGC6SQDQVw6XXOl4HTcvryBCBFZY+OY&#10;FDwowGo5elpgoV3PX9QdYiUShEOBCkyMbSFlKA1ZDBPXEifv4rzFmKSvpPbYJ7ht5GuW5dJizWnB&#10;YEsbQ+XtcLcK+tzvw7v97s3n5ayJpt3H9dEp9Twe1nMQkYb4H/5r77SCfAa/X9IPkM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gIbjDAAAA2wAAAA8AAAAAAAAAAAAA&#10;AAAAoQIAAGRycy9kb3ducmV2LnhtbFBLBQYAAAAABAAEAPkAAACRAwAAAAA=&#10;" strokecolor="black [3213]">
                <v:stroke dashstyle="dash" joinstyle="miter"/>
              </v:line>
              <v:line id="直線接點 65" o:spid="_x0000_s1055" style="position:absolute;flip:y;visibility:visible" from="35687,2794" to="43605,2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7/GgsIAAADbAAAADwAAAGRycy9kb3ducmV2LnhtbESPT4vCMBTE7wt+h/AEb5quqGjXKCKK&#10;oif/4Plt82zLNi8liVq/vRGEPQ4z8xtmOm9MJe7kfGlZwXcvAUGcWV1yruB8WnfHIHxA1lhZJgVP&#10;8jCftb6mmGr74APdjyEXEcI+RQVFCHUqpc8KMuh7tiaO3tU6gyFKl0vt8BHhppL9JBlJgyXHhQJr&#10;WhaU/R1vRsGv7Q/K/fKycgPeJPv6Orns7ESpTrtZ/IAI1IT/8Ke91QpGQ3h/iT9Az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7/GgsIAAADbAAAADwAAAAAAAAAAAAAA&#10;AAChAgAAZHJzL2Rvd25yZXYueG1sUEsFBgAAAAAEAAQA+QAAAJADAAAAAA==&#10;" strokecolor="black [3213]" strokeweight=".5pt">
                <v:stroke startarrow="block" joinstyle="miter"/>
              </v:line>
              <v:line id="直線接點 66" o:spid="_x0000_s1056" style="position:absolute;flip:y;visibility:visible" from="35560,2222" to="43478,2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9uEMIAAADbAAAADwAAAGRycy9kb3ducmV2LnhtbESPS4vCQBCE7wv+h6EFL4tOFAmSdZQl&#10;PvDo895mepOwmZ6QGTX66x1B8FhU1VfUdN6aSlypcaVlBcNBBII4s7rkXMHxsOpPQDiPrLGyTAru&#10;5GA+63xNMdH2xju67n0uAoRdggoK7+tESpcVZNANbE0cvD/bGPRBNrnUDd4C3FRyFEWxNFhyWCiw&#10;prSg7H9/MQoe5ryb8Phw3+L6cVp8p+UZl6lSvW77+wPCU+s/4Xd7oxXEMby+hB8gZ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Q9uEMIAAADbAAAADwAAAAAAAAAAAAAA&#10;AAChAgAAZHJzL2Rvd25yZXYueG1sUEsFBgAAAAAEAAQA+QAAAJADAAAAAA==&#10;" strokecolor="black [3213]" strokeweight=".5pt">
                <v:stroke endarrow="block" joinstyle="miter"/>
              </v:line>
              <v:rect id="矩形 67" o:spid="_x0000_s1057" style="position:absolute;left:36068;width:6858;height:19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C8FsQA&#10;AADbAAAADwAAAGRycy9kb3ducmV2LnhtbESPQWsCMRSE70L/Q3iF3jTrHrTdGqVYWnrxoG6hx8fm&#10;dbOYvCxJqrv/3ghCj8PMfMOsNoOz4kwhdp4VzGcFCOLG645bBfXxY/oMIiZkjdYzKRgpwmb9MFlh&#10;pf2F93Q+pFZkCMcKFZiU+krK2BhyGGe+J87erw8OU5ahlTrgJcOdlWVRLKTDjvOCwZ62hprT4c8p&#10;KO0plMaN87p/GX929ef39r2xSj09Dm+vIBIN6T98b39pBYsl3L7k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AvBbEAAAA2wAAAA8AAAAAAAAAAAAAAAAAmAIAAGRycy9k&#10;b3ducmV2LnhtbFBLBQYAAAAABAAEAPUAAACJAwAAAAA=&#10;" fillcolor="white [3201]" stroked="f" strokeweight=".5pt">
                <v:textbox inset="0,0,0,0">
                  <w:txbxContent>
                    <w:p w:rsidR="00D2138D" w:rsidRPr="009332A0" w:rsidRDefault="00D2138D" w:rsidP="0015235C">
                      <w:pPr>
                        <w:spacing w:line="280" w:lineRule="exact"/>
                        <w:jc w:val="center"/>
                        <w:rPr>
                          <w:rFonts w:ascii="標楷體" w:eastAsia="標楷體" w:hAnsi="標楷體"/>
                          <w:sz w:val="20"/>
                          <w:szCs w:val="20"/>
                        </w:rPr>
                      </w:pPr>
                      <w:r>
                        <w:rPr>
                          <w:rFonts w:ascii="標楷體" w:eastAsia="標楷體" w:hAnsi="標楷體" w:hint="eastAsia"/>
                          <w:sz w:val="20"/>
                          <w:szCs w:val="20"/>
                        </w:rPr>
                        <w:t>督導</w:t>
                      </w:r>
                      <w:r>
                        <w:rPr>
                          <w:rFonts w:ascii="標楷體" w:eastAsia="標楷體" w:hAnsi="標楷體"/>
                          <w:sz w:val="20"/>
                          <w:szCs w:val="20"/>
                        </w:rPr>
                        <w:t>、通報</w:t>
                      </w:r>
                    </w:p>
                  </w:txbxContent>
                </v:textbox>
              </v:rect>
              <v:line id="直線接點 68" o:spid="_x0000_s1058" style="position:absolute;flip:y;visibility:visible" from="35750,12509" to="49904,12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0rvcAAAADbAAAADwAAAGRycy9kb3ducmV2LnhtbERPW2vCMBR+F/YfwhH2ZlN9KNIZZQwc&#10;jsHAC+z10BybanNSkqyt+/XmQfDx47uvNqNtRU8+NI4VzLMcBHHldMO1gtNxO1uCCBFZY+uYFNwo&#10;wGb9Mllhqd3Ae+oPsRYphEOJCkyMXSllqAxZDJnriBN3dt5iTNDXUnscUrht5SLPC2mx4dRgsKMP&#10;Q9X18GcVDIX/Cp/2fzA/519NNO+/L7deqdfp+P4GItIYn+KHe6cVFGls+pJ+gFzf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TtK73AAAAA2wAAAA8AAAAAAAAAAAAAAAAA&#10;oQIAAGRycy9kb3ducmV2LnhtbFBLBQYAAAAABAAEAPkAAACOAwAAAAA=&#10;" strokecolor="black [3213]">
                <v:stroke dashstyle="dash" joinstyle="miter"/>
              </v:line>
              <v:rect id="矩形 69" o:spid="_x0000_s1059" style="position:absolute;left:41275;top:10160;width:2787;height:2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ON/8MA&#10;AADbAAAADwAAAGRycy9kb3ducmV2LnhtbESPQWsCMRSE7wX/Q3hCbzXrHqRujSKWll56UFfo8bF5&#10;bhaTlyVJdfffN0LB4zAz3zCrzeCsuFKInWcF81kBgrjxuuNWQX38eHkFEROyRuuZFIwUYbOePK2w&#10;0v7Ge7oeUisyhGOFCkxKfSVlbAw5jDPfE2fv7IPDlGVopQ54y3BnZVkUC+mw47xgsKedoeZy+HUK&#10;SnsJpXHjvO6X4893/XnavTdWqefpsH0DkWhIj/B/+0srWCzh/iX/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ON/8MAAADbAAAADwAAAAAAAAAAAAAAAACYAgAAZHJzL2Rv&#10;d25yZXYueG1sUEsFBgAAAAAEAAQA9QAAAIgDAAAAAA==&#10;" fillcolor="white [3201]" stroked="f" strokeweight=".5pt">
                <v:textbox inset="0,0,0,0">
                  <w:txbxContent>
                    <w:p w:rsidR="00D2138D" w:rsidRPr="009332A0" w:rsidRDefault="00D2138D" w:rsidP="0015235C">
                      <w:pPr>
                        <w:spacing w:line="280" w:lineRule="exact"/>
                        <w:jc w:val="center"/>
                        <w:rPr>
                          <w:rFonts w:ascii="標楷體" w:eastAsia="標楷體" w:hAnsi="標楷體"/>
                          <w:sz w:val="20"/>
                          <w:szCs w:val="20"/>
                        </w:rPr>
                      </w:pPr>
                      <w:r>
                        <w:rPr>
                          <w:rFonts w:ascii="標楷體" w:eastAsia="標楷體" w:hAnsi="標楷體" w:hint="eastAsia"/>
                          <w:sz w:val="20"/>
                          <w:szCs w:val="20"/>
                        </w:rPr>
                        <w:t>合作</w:t>
                      </w:r>
                    </w:p>
                  </w:txbxContent>
                </v:textbox>
              </v:rect>
              <v:rect id="矩形 70" o:spid="_x0000_s1060" style="position:absolute;left:9906;top:17335;width:3240;height:147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jK474A&#10;AADbAAAADwAAAGRycy9kb3ducmV2LnhtbERPTYvCMBC9C/6HMIIX0VSFXalGEUVQ8LJdweuQjG2x&#10;mZQmavXXm4Pg8fG+F6vWVuJOjS8dKxiPEhDE2pmScwWn/91wBsIHZIOVY1LwJA+rZbezwNS4B//R&#10;PQu5iCHsU1RQhFCnUnpdkEU/cjVx5C6usRgibHJpGnzEcFvJSZL8SIslx4YCa9oUpK/ZzSqwg+35&#10;5uvj65CfrdOoj1M31kr1e+16DiJQG77ij3tvFPzG9fFL/AFy+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DYyuO+AAAA2wAAAA8AAAAAAAAAAAAAAAAAmAIAAGRycy9kb3ducmV2&#10;LnhtbFBLBQYAAAAABAAEAPUAAACDAwAAAAA=&#10;" fillcolor="white [3201]" strokecolor="black [3200]" strokeweight=".5pt">
                <v:textbox style="layout-flow:vertical-ideographic" inset="0,,0">
                  <w:txbxContent>
                    <w:p w:rsidR="00D2138D" w:rsidRPr="00D0190F" w:rsidRDefault="00D2138D" w:rsidP="0015235C">
                      <w:pPr>
                        <w:jc w:val="center"/>
                        <w:rPr>
                          <w:rFonts w:ascii="標楷體" w:eastAsia="標楷體" w:hAnsi="標楷體"/>
                        </w:rPr>
                      </w:pPr>
                      <w:r>
                        <w:rPr>
                          <w:rFonts w:ascii="標楷體" w:eastAsia="標楷體" w:hAnsi="標楷體" w:hint="eastAsia"/>
                        </w:rPr>
                        <w:t>毒防中心各分組機關</w:t>
                      </w:r>
                    </w:p>
                  </w:txbxContent>
                </v:textbox>
              </v:rect>
            </v:group>
            <v:group id="群組 73" o:spid="_x0000_s1061" style="position:absolute;left:18542;top:825;width:23666;height:33039" coordsize="23666,330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rect id="矩形 28" o:spid="_x0000_s1062" style="position:absolute;left:8826;top:24638;width:2159;height:32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Wf18EA&#10;AADbAAAADwAAAGRycy9kb3ducmV2LnhtbERPTWvCQBC9C/6HZYTezEahJcasIqIgvdRYKfU2ZKdJ&#10;aHY2Zrcm/nv3IPT4eN/ZejCNuFHnassKZlEMgriwuuZSwflzP01AOI+ssbFMCu7kYL0ajzJMte05&#10;p9vJlyKEsEtRQeV9m0rpiooMusi2xIH7sZ1BH2BXSt1hH8JNI+dx/CYN1hwaKmxpW1Hxe/ozCvjb&#10;sP74Wlz7Vz66+D257PJ9q9TLZNgsQXga/L/46T5oBfMwNnwJP0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9Vn9fBAAAA2wAAAA8AAAAAAAAAAAAAAAAAmAIAAGRycy9kb3du&#10;cmV2LnhtbFBLBQYAAAAABAAEAPUAAACGAwAAAAA=&#10;" filled="f" stroked="f" strokeweight=".5pt">
                <v:textbox style="layout-flow:vertical-ideographic" inset="0,0,0,0">
                  <w:txbxContent>
                    <w:p w:rsidR="00D2138D" w:rsidRPr="009332A0" w:rsidRDefault="00D2138D" w:rsidP="0015235C">
                      <w:pPr>
                        <w:spacing w:line="280" w:lineRule="exact"/>
                        <w:jc w:val="center"/>
                        <w:rPr>
                          <w:rFonts w:ascii="標楷體" w:eastAsia="標楷體" w:hAnsi="標楷體"/>
                          <w:sz w:val="20"/>
                          <w:szCs w:val="20"/>
                        </w:rPr>
                      </w:pPr>
                      <w:r>
                        <w:rPr>
                          <w:rFonts w:ascii="標楷體" w:eastAsia="標楷體" w:hAnsi="標楷體" w:hint="eastAsia"/>
                          <w:sz w:val="20"/>
                          <w:szCs w:val="20"/>
                        </w:rPr>
                        <w:t>通報</w:t>
                      </w:r>
                    </w:p>
                  </w:txbxContent>
                </v:textbox>
              </v:rect>
              <v:rect id="矩形 29" o:spid="_x0000_s1063" style="position:absolute;left:12255;top:24765;width:2159;height:32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k6TMQA&#10;AADbAAAADwAAAGRycy9kb3ducmV2LnhtbESPzWrDMBCE74W8g9hAb7WcQEvsWjYlJFB6af4I7W2x&#10;traptXIsNXbfPgoEchxm5hsmK0bTijP1rrGsYBbFIIhLqxuuFBz266cFCOeRNbaWScE/OSjyyUOG&#10;qbYDb+m885UIEHYpKqi971IpXVmTQRfZjjh4P7Y36IPsK6l7HALctHIexy/SYMNhocaOljWVv7s/&#10;o4C/DOvPY3Iannnj4o/F92q77pR6nI5vryA8jf4evrXftYJ5Atcv4QfI/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ZOkzEAAAA2wAAAA8AAAAAAAAAAAAAAAAAmAIAAGRycy9k&#10;b3ducmV2LnhtbFBLBQYAAAAABAAEAPUAAACJAwAAAAA=&#10;" filled="f" stroked="f" strokeweight=".5pt">
                <v:textbox style="layout-flow:vertical-ideographic" inset="0,0,0,0">
                  <w:txbxContent>
                    <w:p w:rsidR="00D2138D" w:rsidRPr="009332A0" w:rsidRDefault="00D2138D" w:rsidP="0015235C">
                      <w:pPr>
                        <w:spacing w:line="280" w:lineRule="exact"/>
                        <w:jc w:val="center"/>
                        <w:rPr>
                          <w:rFonts w:ascii="標楷體" w:eastAsia="標楷體" w:hAnsi="標楷體"/>
                          <w:sz w:val="20"/>
                          <w:szCs w:val="20"/>
                        </w:rPr>
                      </w:pPr>
                      <w:r>
                        <w:rPr>
                          <w:rFonts w:ascii="標楷體" w:eastAsia="標楷體" w:hAnsi="標楷體" w:hint="eastAsia"/>
                          <w:sz w:val="20"/>
                          <w:szCs w:val="20"/>
                        </w:rPr>
                        <w:t>通報</w:t>
                      </w:r>
                    </w:p>
                  </w:txbxContent>
                </v:textbox>
              </v:rect>
              <v:group id="群組 72" o:spid="_x0000_s1064" style="position:absolute;width:23666;height:33039" coordsize="23666,330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rect id="矩形 26" o:spid="_x0000_s1065" style="position:absolute;left:8826;top:14795;width:2159;height:32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auPsQA&#10;AADbAAAADwAAAGRycy9kb3ducmV2LnhtbESPQWvCQBSE70L/w/IK3symgmKjq5TSgPRi1SJ6e2Rf&#10;k9Ds27i7TeK/7xYKHoeZ+YZZbQbTiI6cry0reEpSEMSF1TWXCj6P+WQBwgdkjY1lUnAjD5v1w2iF&#10;mbY976k7hFJECPsMFVQhtJmUvqjIoE9sSxy9L+sMhihdKbXDPsJNI6dpOpcGa44LFbb0WlHxffgx&#10;CvhsWO9Oz9d+xh8+fV9c3vZ5q9T4cXhZggg0hHv4v73VCqZz+PsSf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Grj7EAAAA2wAAAA8AAAAAAAAAAAAAAAAAmAIAAGRycy9k&#10;b3ducmV2LnhtbFBLBQYAAAAABAAEAPUAAACJAwAAAAA=&#10;" filled="f" stroked="f" strokeweight=".5pt">
                  <v:textbox style="layout-flow:vertical-ideographic" inset="0,0,0,0">
                    <w:txbxContent>
                      <w:p w:rsidR="00D2138D" w:rsidRPr="009332A0" w:rsidRDefault="00D2138D" w:rsidP="0015235C">
                        <w:pPr>
                          <w:spacing w:line="280" w:lineRule="exact"/>
                          <w:jc w:val="center"/>
                          <w:rPr>
                            <w:rFonts w:ascii="標楷體" w:eastAsia="標楷體" w:hAnsi="標楷體"/>
                            <w:sz w:val="20"/>
                            <w:szCs w:val="20"/>
                          </w:rPr>
                        </w:pPr>
                        <w:r>
                          <w:rPr>
                            <w:rFonts w:ascii="標楷體" w:eastAsia="標楷體" w:hAnsi="標楷體" w:hint="eastAsia"/>
                            <w:sz w:val="20"/>
                            <w:szCs w:val="20"/>
                          </w:rPr>
                          <w:t>回報</w:t>
                        </w:r>
                      </w:p>
                    </w:txbxContent>
                  </v:textbox>
                </v:rect>
                <v:rect id="矩形 27" o:spid="_x0000_s1066" style="position:absolute;left:12319;top:14859;width:2159;height:32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LpcQA&#10;AADbAAAADwAAAGRycy9kb3ducmV2LnhtbESPQWvCQBSE74L/YXlCb7pRaKsxGxGpUHppkxZpb4/s&#10;Mwlm36bZrUn/vSsIHoeZ+YZJNoNpxJk6V1tWMJ9FIIgLq2suFXx97qdLEM4ja2wsk4J/crBJx6ME&#10;Y217zuic+1IECLsYFVTet7GUrqjIoJvZljh4R9sZ9EF2pdQd9gFuGrmIoidpsOawUGFLu4qKU/5n&#10;FPC3Yf1+WP32j/zhorflz0u2b5V6mAzbNQhPg7+Hb+1XrWDxDNcv4QfI9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KC6XEAAAA2wAAAA8AAAAAAAAAAAAAAAAAmAIAAGRycy9k&#10;b3ducmV2LnhtbFBLBQYAAAAABAAEAPUAAACJAwAAAAA=&#10;" filled="f" stroked="f" strokeweight=".5pt">
                  <v:textbox style="layout-flow:vertical-ideographic" inset="0,0,0,0">
                    <w:txbxContent>
                      <w:p w:rsidR="00D2138D" w:rsidRPr="009332A0" w:rsidRDefault="00D2138D" w:rsidP="0015235C">
                        <w:pPr>
                          <w:spacing w:line="280" w:lineRule="exact"/>
                          <w:jc w:val="center"/>
                          <w:rPr>
                            <w:rFonts w:ascii="標楷體" w:eastAsia="標楷體" w:hAnsi="標楷體"/>
                            <w:sz w:val="20"/>
                            <w:szCs w:val="20"/>
                          </w:rPr>
                        </w:pPr>
                        <w:r>
                          <w:rPr>
                            <w:rFonts w:ascii="標楷體" w:eastAsia="標楷體" w:hAnsi="標楷體" w:hint="eastAsia"/>
                            <w:sz w:val="20"/>
                            <w:szCs w:val="20"/>
                          </w:rPr>
                          <w:t>回報</w:t>
                        </w:r>
                      </w:p>
                    </w:txbxContent>
                  </v:textbox>
                </v:rect>
                <v:group id="群組 138" o:spid="_x0000_s1067" style="position:absolute;width:23666;height:33039" coordorigin="-3112,63" coordsize="23670,330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group id="群組 125" o:spid="_x0000_s1068" style="position:absolute;left:-3112;top:63;width:23670;height:33039" coordorigin="-3112,63" coordsize="23670,330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rect id="矩形 91" o:spid="_x0000_s1069" style="position:absolute;left:3238;top:63;width:10801;height:395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cBTsIA&#10;AADbAAAADwAAAGRycy9kb3ducmV2LnhtbESPQYvCMBSE7wv+h/AEb2vaHnStRhFhWS8e7Ip6fDTP&#10;ttq81CZq/fdGWNjjMDPfMLNFZ2pxp9ZVlhXEwwgEcW51xYWC3e/35xcI55E11pZJwZMcLOa9jxmm&#10;2j54S/fMFyJA2KWooPS+SaV0eUkG3dA2xME72dagD7ItpG7xEeCmlkkUjaTBisNCiQ2tSsov2c0E&#10;yvmaOX/7OWyOZiPteG8OSZwoNeh3yykIT53/D/+111rBJIb3l/A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VwFOwgAAANsAAAAPAAAAAAAAAAAAAAAAAJgCAABkcnMvZG93&#10;bnJldi54bWxQSwUGAAAAAAQABAD1AAAAhwMAAAAA&#10;" fillcolor="white [3201]" strokecolor="black [3200]">
                      <v:textbox>
                        <w:txbxContent>
                          <w:p w:rsidR="00D2138D" w:rsidRPr="00D0190F" w:rsidRDefault="00D2138D" w:rsidP="0015235C">
                            <w:pPr>
                              <w:jc w:val="center"/>
                              <w:rPr>
                                <w:rFonts w:ascii="標楷體" w:eastAsia="標楷體" w:hAnsi="標楷體"/>
                              </w:rPr>
                            </w:pPr>
                            <w:r w:rsidRPr="00D0190F">
                              <w:rPr>
                                <w:rFonts w:ascii="標楷體" w:eastAsia="標楷體" w:hAnsi="標楷體" w:hint="eastAsia"/>
                              </w:rPr>
                              <w:t>教育部</w:t>
                            </w:r>
                          </w:p>
                        </w:txbxContent>
                      </v:textbox>
                    </v:rect>
                    <v:rect id="矩形 92" o:spid="_x0000_s1070" style="position:absolute;left:3301;top:9588;width:10801;height:395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WfOcQA&#10;AADbAAAADwAAAGRycy9kb3ducmV2LnhtbESPT2vCQBTE74LfYXmCt2ZjDv2TZhUplPbioak0PT6y&#10;zySafZtm1yR+e1coeBxm5jdMtplMKwbqXWNZwSqKQRCXVjdcKdh/vz88g3AeWWNrmRRcyMFmPZ9l&#10;mGo78hcNua9EgLBLUUHtfZdK6cqaDLrIdsTBO9jeoA+yr6TucQxw08okjh+lwYbDQo0dvdVUnvKz&#10;CZTjX+78+aPY/ZqdtE8/pkhWiVLLxbR9BeFp8vfwf/tTK3hJ4PYl/AC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FnznEAAAA2wAAAA8AAAAAAAAAAAAAAAAAmAIAAGRycy9k&#10;b3ducmV2LnhtbFBLBQYAAAAABAAEAPUAAACJAwAAAAA=&#10;" fillcolor="white [3201]" strokecolor="black [3200]">
                      <v:textbox>
                        <w:txbxContent>
                          <w:p w:rsidR="00D2138D" w:rsidRPr="00D0190F" w:rsidRDefault="00D2138D" w:rsidP="0015235C">
                            <w:pPr>
                              <w:jc w:val="center"/>
                              <w:rPr>
                                <w:rFonts w:ascii="標楷體" w:eastAsia="標楷體" w:hAnsi="標楷體"/>
                              </w:rPr>
                            </w:pPr>
                            <w:r>
                              <w:rPr>
                                <w:rFonts w:ascii="標楷體" w:eastAsia="標楷體" w:hAnsi="標楷體" w:hint="eastAsia"/>
                              </w:rPr>
                              <w:t>國教署</w:t>
                            </w:r>
                          </w:p>
                        </w:txbxContent>
                      </v:textbox>
                    </v:rect>
                    <v:shape id="直線單箭頭接點 101" o:spid="_x0000_s1071" type="#_x0000_t32" style="position:absolute;left:6921;top:4064;width:0;height:5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bVEMMAAADcAAAADwAAAGRycy9kb3ducmV2LnhtbERPS2vCQBC+F/wPywje6sYKrUZXKYWi&#10;xUsbxcdtyI7JYnY2ZFcT/71bKPQ2H99z5svOVuJGjTeOFYyGCQji3GnDhYLd9vN5AsIHZI2VY1Jw&#10;Jw/LRe9pjql2Lf/QLQuFiCHsU1RQhlCnUvq8JIt+6GriyJ1dYzFE2BRSN9jGcFvJlyR5lRYNx4YS&#10;a/ooKb9kV6sg3x0PU/o2e92Ozduq3pw24+xLqUG/e5+BCNSFf/Gfe63j/GQEv8/EC+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121RDDAAAA3AAAAA8AAAAAAAAAAAAA&#10;AAAAoQIAAGRycy9kb3ducmV2LnhtbFBLBQYAAAAABAAEAPkAAACRAwAAAAA=&#10;" strokecolor="black [3213]" strokeweight=".5pt">
                      <v:stroke endarrow="block" joinstyle="miter"/>
                    </v:shape>
                    <v:shape id="直線單箭頭接點 103" o:spid="_x0000_s1072" type="#_x0000_t32" style="position:absolute;left:10160;top:4127;width:0;height:539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ao78MAAADcAAAADwAAAGRycy9kb3ducmV2LnhtbERP32vCMBB+H/g/hBN8m6luHVKNImMD&#10;pVCYiuDb0ZxttbmEJmr33y+Dwd7u4/t5i1VvWnGnzjeWFUzGCQji0uqGKwWH/efzDIQPyBpby6Tg&#10;mzysloOnBWbaPviL7rtQiRjCPkMFdQguk9KXNRn0Y+uII3e2ncEQYVdJ3eEjhptWTpPkTRpsODbU&#10;6Oi9pvK6uxkFaeqn+SWttrJ4tbn7OBl5LI5KjYb9eg4iUB/+xX/ujY7zkxf4fSZ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5GqO/DAAAA3AAAAA8AAAAAAAAAAAAA&#10;AAAAoQIAAGRycy9kb3ducmV2LnhtbFBLBQYAAAAABAAEAPkAAACRAwAAAAA=&#10;" strokecolor="black [3213]" strokeweight=".5pt">
                      <v:stroke startarrow="block" joinstyle="miter"/>
                    </v:shape>
                    <v:shape id="直線單箭頭接點 102" o:spid="_x0000_s1073" type="#_x0000_t32" style="position:absolute;left:5079;top:13652;width:0;height:54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RLZ8QAAADcAAAADwAAAGRycy9kb3ducmV2LnhtbERPS2vCQBC+C/0PyxS8mU0VfKSuUgrF&#10;ipcaRe1tyE6TpdnZkN2a9N93C4K3+fies1z3thZXar1xrOApSUEQF04bLhUcD2+jOQgfkDXWjknB&#10;L3lYrx4GS8y063hP1zyUIoawz1BBFUKTSemLiiz6xDXEkftyrcUQYVtK3WIXw20tx2k6lRYNx4YK&#10;G3qtqPjOf6yC4ng5L+jDnHQ3MbNNs/vcTfKtUsPH/uUZRKA+3MU397uO89Mx/D8TL5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pEtnxAAAANwAAAAPAAAAAAAAAAAA&#10;AAAAAKECAABkcnMvZG93bnJldi54bWxQSwUGAAAAAAQABAD5AAAAkgMAAAAA&#10;" strokecolor="black [3213]" strokeweight=".5pt">
                      <v:stroke endarrow="block" joinstyle="miter"/>
                    </v:shape>
                    <v:shape id="直線單箭頭接點 104" o:spid="_x0000_s1074" type="#_x0000_t32" style="position:absolute;left:5968;top:13779;width:0;height:54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8wm8IAAADcAAAADwAAAGRycy9kb3ducmV2LnhtbERPTYvCMBC9L+x/CCN4W1PFylKNZVkU&#10;FEFQF8Hb0Ixt3WZSmljrvzeC4G0e73NmaWcq0VLjSssKhoMIBHFmdcm5gr/D8usbhPPIGivLpOBO&#10;DtL558cME21vvKN273MRQtglqKDwvk6kdFlBBt3A1sSBO9vGoA+wyaVu8BbCTSVHUTSRBksODQXW&#10;9FtQ9r+/GgVx7EabS5yv5XZsN/XiZORxe1Sq3+t+piA8df4tfrlXOsyPxvB8Jlwg5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a8wm8IAAADcAAAADwAAAAAAAAAAAAAA&#10;AAChAgAAZHJzL2Rvd25yZXYueG1sUEsFBgAAAAAEAAQA+QAAAJADAAAAAA==&#10;" strokecolor="black [3213]" strokeweight=".5pt">
                      <v:stroke startarrow="block" joinstyle="miter"/>
                    </v:shape>
                    <v:shape id="直線單箭頭接點 105" o:spid="_x0000_s1075" type="#_x0000_t32" style="position:absolute;left:11366;top:13779;width:0;height:54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OVAMIAAADcAAAADwAAAGRycy9kb3ducmV2LnhtbERPTYvCMBC9L/gfwgh7W1PFLlKNRcQF&#10;F0FYFcHb0IxttZmUJlvrvzeC4G0e73NmaWcq0VLjSssKhoMIBHFmdcm5gsP+52sCwnlkjZVlUnAn&#10;B+m89zHDRNsb/1G787kIIewSVFB4XydSuqwgg25ga+LAnW1j0AfY5FI3eAvhppKjKPqWBksODQXW&#10;tCwou+7+jYI4dqPNJc5/5XZsN/XqZORxe1Tqs98tpiA8df4tfrnXOsyPYng+Ey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uOVAMIAAADcAAAADwAAAAAAAAAAAAAA&#10;AAChAgAAZHJzL2Rvd25yZXYueG1sUEsFBgAAAAAEAAQA+QAAAJADAAAAAA==&#10;" strokecolor="black [3213]" strokeweight=".5pt">
                      <v:stroke startarrow="block" joinstyle="miter"/>
                    </v:shape>
                    <v:shape id="直線單箭頭接點 106" o:spid="_x0000_s1076" type="#_x0000_t32" style="position:absolute;left:12192;top:13652;width:0;height:54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9NZMMAAADcAAAADwAAAGRycy9kb3ducmV2LnhtbERPTWvCQBC9C/0PyxR6M5sqaJu6ShFK&#10;FS+aSrW3ITtNlmZnQ3Zr4r93BcHbPN7nzBa9rcWJWm8cK3hOUhDEhdOGSwX7r4/hCwgfkDXWjknB&#10;mTws5g+DGWbadbyjUx5KEUPYZ6igCqHJpPRFRRZ94hriyP261mKIsC2lbrGL4baWozSdSIuGY0OF&#10;DS0rKv7yf6ug2B8Pr7Q137obm+lns/nZjPO1Uk+P/fsbiEB9uItv7pWO89MJXJ+JF8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fTWTDAAAA3AAAAA8AAAAAAAAAAAAA&#10;AAAAoQIAAGRycy9kb3ducmV2LnhtbFBLBQYAAAAABAAEAPkAAACRAwAAAAA=&#10;" strokecolor="black [3213]" strokeweight=".5pt">
                      <v:stroke endarrow="block" joinstyle="miter"/>
                    </v:shape>
                    <v:rect id="矩形 96" o:spid="_x0000_s1077" style="position:absolute;left:3238;top:29146;width:10801;height:39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6ZOsIA&#10;AADbAAAADwAAAGRycy9kb3ducmV2LnhtbESPQYvCMBSE7wv+h/AEb2tqD7pWo4ggevFgXVaPj+bZ&#10;VpuX2kSt/94Iwh6HmfmGmc5bU4k7Na60rGDQj0AQZ1aXnCv43a++f0A4j6yxskwKnuRgPut8TTHR&#10;9sE7uqc+FwHCLkEFhfd1IqXLCjLo+rYmDt7JNgZ9kE0udYOPADeVjKNoKA2WHBYKrGlZUHZJbyZQ&#10;ztfU+dv6sD2arbSjP3OIB7FSvW67mIDw1Pr/8Ke90QrGQ3h/CT9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vpk6wgAAANsAAAAPAAAAAAAAAAAAAAAAAJgCAABkcnMvZG93&#10;bnJldi54bWxQSwUGAAAAAAQABAD1AAAAhwMAAAAA&#10;" fillcolor="white [3201]" strokecolor="black [3200]">
                      <v:textbox>
                        <w:txbxContent>
                          <w:p w:rsidR="00D2138D" w:rsidRPr="00D0190F" w:rsidRDefault="00D2138D" w:rsidP="0015235C">
                            <w:pPr>
                              <w:jc w:val="center"/>
                              <w:rPr>
                                <w:rFonts w:ascii="標楷體" w:eastAsia="標楷體" w:hAnsi="標楷體"/>
                              </w:rPr>
                            </w:pPr>
                            <w:r>
                              <w:rPr>
                                <w:rFonts w:ascii="標楷體" w:eastAsia="標楷體" w:hAnsi="標楷體" w:hint="eastAsia"/>
                              </w:rPr>
                              <w:t>本校</w:t>
                            </w:r>
                          </w:p>
                        </w:txbxContent>
                      </v:textbox>
                    </v:rect>
                    <v:shape id="直線單箭頭接點 108" o:spid="_x0000_s1078" type="#_x0000_t32" style="position:absolute;left:5968;top:23749;width:0;height:5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I6nsYAAADcAAAADwAAAGRycy9kb3ducmV2LnhtbESPQWvCQBCF70L/wzIFb7qpNKXEbKSU&#10;ChVBaCqCtyE7JtHsbMiumv77zqHQ2wzvzXvf5KvRdepGQ2g9G3iaJ6CIK29brg3sv9ezV1AhIlvs&#10;PJOBHwqwKh4mOWbW3/mLbmWslYRwyNBAE2OfaR2qhhyGue+JRTv5wWGUdai1HfAu4a7TiyR50Q5b&#10;loYGe3pvqLqUV2cgTcNie07rjd49+23/cXT6sDsYM30c35agIo3x3/x3/WkFPxFaeUYm0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DiOp7GAAAA3AAAAA8AAAAAAAAA&#10;AAAAAAAAoQIAAGRycy9kb3ducmV2LnhtbFBLBQYAAAAABAAEAPkAAACUAwAAAAA=&#10;" strokecolor="black [3213]" strokeweight=".5pt">
                      <v:stroke startarrow="block" joinstyle="miter"/>
                    </v:shape>
                    <v:shape id="直線單箭頭接點 107" o:spid="_x0000_s1079" type="#_x0000_t32" style="position:absolute;left:5079;top:23622;width:0;height:5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Po/8MAAADcAAAADwAAAGRycy9kb3ducmV2LnhtbERPS2vCQBC+F/wPywje6sYKVaOrSEFs&#10;8dJG8XEbsmOymJ0N2dWk/75bKPQ2H99zFqvOVuJBjTeOFYyGCQji3GnDhYLDfvM8BeEDssbKMSn4&#10;Jg+rZe9pgal2LX/RIwuFiCHsU1RQhlCnUvq8JIt+6GriyF1dYzFE2BRSN9jGcFvJlyR5lRYNx4YS&#10;a3orKb9ld6sgP5xPM/o0R92OzWRb7y67cfah1KDfrecgAnXhX/znftdxfjKB32fiBXL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3T6P/DAAAA3AAAAA8AAAAAAAAAAAAA&#10;AAAAoQIAAGRycy9kb3ducmV2LnhtbFBLBQYAAAAABAAEAPkAAACRAwAAAAA=&#10;" strokecolor="black [3213]" strokeweight=".5pt">
                      <v:stroke endarrow="block" joinstyle="miter"/>
                    </v:shape>
                    <v:shape id="直線單箭頭接點 109" o:spid="_x0000_s1080" type="#_x0000_t32" style="position:absolute;left:11176;top:23749;width:0;height:5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6fBcIAAADcAAAADwAAAGRycy9kb3ducmV2LnhtbERPTYvCMBC9L/gfwgje1lSxotUoIgq7&#10;CIJVBG9DM7bVZlKaqN1/vxEW9jaP9znzZWsq8aTGlZYVDPoRCOLM6pJzBafj9nMCwnlkjZVlUvBD&#10;DpaLzsccE21ffKBn6nMRQtglqKDwvk6kdFlBBl3f1sSBu9rGoA+wyaVu8BXCTSWHUTSWBksODQXW&#10;tC4ou6cPoyCO3XB3i/NvuR/ZXb25GHnen5XqddvVDISn1v+L/9xfOsyPpvB+Jlwg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66fBcIAAADcAAAADwAAAAAAAAAAAAAA&#10;AAChAgAAZHJzL2Rvd25yZXYueG1sUEsFBgAAAAAEAAQA+QAAAJADAAAAAA==&#10;" strokecolor="black [3213]" strokeweight=".5pt">
                      <v:stroke startarrow="block" joinstyle="miter"/>
                    </v:shape>
                    <v:shape id="直線單箭頭接點 110" o:spid="_x0000_s1081" type="#_x0000_t32" style="position:absolute;left:12001;top:23558;width:0;height:539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mVscAAADcAAAADwAAAGRycy9kb3ducmV2LnhtbESPQWvCQBCF74X+h2WE3urGCrWmrlIK&#10;pS1eNBW1tyE7JkuzsyG7NfHfO4dCbzO8N+99s1gNvlFn6qILbGAyzkARl8E6rgzsvt7un0DFhGyx&#10;CUwGLhRhtby9WWBuQ89bOhepUhLCMUcDdUptrnUsa/IYx6ElFu0UOo9J1q7StsNewn2jH7LsUXt0&#10;LA01tvRaU/lT/HoD5e54mNPG7W0/dbP3dv29nhafxtyNhpdnUImG9G/+u/6wgj8RfHlGJtDL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4+ZWxwAAANwAAAAPAAAAAAAA&#10;AAAAAAAAAKECAABkcnMvZG93bnJldi54bWxQSwUGAAAAAAQABAD5AAAAlQMAAAAA&#10;" strokecolor="black [3213]" strokeweight=".5pt">
                      <v:stroke endarrow="block" joinstyle="miter"/>
                    </v:shape>
                    <v:rect id="矩形 97" o:spid="_x0000_s1082" style="position:absolute;left:10477;top:19240;width:10081;height:431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ivBsQA&#10;AADbAAAADwAAAGRycy9kb3ducmV2LnhtbESPQWsCMRSE7wX/Q3hCbzWrB7WrUUQUxUurVaS3180z&#10;u7h5WTapu/33Rih4HGbmG2Y6b20pblT7wrGCfi8BQZw5XbBRcPxav41B+ICssXRMCv7Iw3zWeZli&#10;ql3De7odghERwj5FBXkIVSqlz3Ky6HuuIo7exdUWQ5S1kbrGJsJtKQdJMpQWC44LOVa0zCm7Hn6t&#10;gpHpyzX/yO/N+PS5MsVy+NGcd0q9dtvFBESgNjzD/+2tVvA+gseX+A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YrwbEAAAA2wAAAA8AAAAAAAAAAAAAAAAAmAIAAGRycy9k&#10;b3ducmV2LnhtbFBLBQYAAAAABAAEAPUAAACJAwAAAAA=&#10;" fillcolor="white [3212]" strokecolor="black [3200]">
                      <v:textbox inset="1mm,1mm,1mm,0">
                        <w:txbxContent>
                          <w:p w:rsidR="00D2138D" w:rsidRDefault="00D2138D" w:rsidP="0015235C">
                            <w:pPr>
                              <w:spacing w:line="280" w:lineRule="exact"/>
                              <w:jc w:val="center"/>
                              <w:rPr>
                                <w:rFonts w:ascii="標楷體" w:eastAsia="標楷體" w:hAnsi="標楷體"/>
                              </w:rPr>
                            </w:pPr>
                            <w:r>
                              <w:rPr>
                                <w:rFonts w:ascii="標楷體" w:eastAsia="標楷體" w:hAnsi="標楷體" w:hint="eastAsia"/>
                              </w:rPr>
                              <w:t>地方政府</w:t>
                            </w:r>
                          </w:p>
                          <w:p w:rsidR="00D2138D" w:rsidRDefault="00D2138D" w:rsidP="0015235C">
                            <w:pPr>
                              <w:spacing w:line="280" w:lineRule="exact"/>
                              <w:jc w:val="center"/>
                              <w:rPr>
                                <w:rFonts w:ascii="標楷體" w:eastAsia="標楷體" w:hAnsi="標楷體"/>
                              </w:rPr>
                            </w:pPr>
                            <w:r>
                              <w:rPr>
                                <w:rFonts w:ascii="標楷體" w:eastAsia="標楷體" w:hAnsi="標楷體" w:hint="eastAsia"/>
                              </w:rPr>
                              <w:t>教育局處</w:t>
                            </w:r>
                          </w:p>
                          <w:p w:rsidR="00D2138D" w:rsidRPr="00D0190F" w:rsidRDefault="00D2138D" w:rsidP="0015235C">
                            <w:pPr>
                              <w:spacing w:line="260" w:lineRule="exact"/>
                              <w:jc w:val="center"/>
                              <w:rPr>
                                <w:rFonts w:ascii="標楷體" w:eastAsia="標楷體" w:hAnsi="標楷體"/>
                              </w:rPr>
                            </w:pPr>
                          </w:p>
                        </w:txbxContent>
                      </v:textbox>
                    </v:rect>
                    <v:rect id="矩形 98" o:spid="_x0000_s1083" style="position:absolute;left:-3112;top:19240;width:10080;height:431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2o08QA&#10;AADbAAAADwAAAGRycy9kb3ducmV2LnhtbESPsW7CQAyG90q8w8lIbOVCBlrSXBBCqmBhIK0Ko5Vz&#10;k7Q5X5o7ILx9PVTqaP3+P/vL16Pr1JWG0Ho2sJgnoIgrb1uuDby/vT4+gwoR2WLnmQzcKcC6mDzk&#10;mFl/4yNdy1grgXDI0EATY59pHaqGHIa574kl+/SDwyjjUGs74E3grtNpkiy1w5blQoM9bRuqvsuL&#10;E8rXTxniZXc6nN1B+6cPd0oXqTGz6bh5ARVpjP/Lf+29NbCSZ8VFPE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tqNPEAAAA2wAAAA8AAAAAAAAAAAAAAAAAmAIAAGRycy9k&#10;b3ducmV2LnhtbFBLBQYAAAAABAAEAPUAAACJAwAAAAA=&#10;" fillcolor="white [3201]" strokecolor="black [3200]">
                      <v:textbox>
                        <w:txbxContent>
                          <w:p w:rsidR="00D2138D" w:rsidRPr="00D0190F" w:rsidRDefault="00D2138D" w:rsidP="0015235C">
                            <w:pPr>
                              <w:jc w:val="center"/>
                              <w:rPr>
                                <w:rFonts w:ascii="標楷體" w:eastAsia="標楷體" w:hAnsi="標楷體"/>
                              </w:rPr>
                            </w:pPr>
                            <w:r>
                              <w:rPr>
                                <w:rFonts w:ascii="標楷體" w:eastAsia="標楷體" w:hAnsi="標楷體" w:hint="eastAsia"/>
                              </w:rPr>
                              <w:t>校外會</w:t>
                            </w:r>
                          </w:p>
                        </w:txbxContent>
                      </v:textbox>
                    </v:rect>
                  </v:group>
                  <v:group id="群組 134" o:spid="_x0000_s1084" style="position:absolute;left:2730;top:5207;width:11749;height:22798" coordorigin="63,127" coordsize="11748,227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rect id="矩形 124" o:spid="_x0000_s1085" style="position:absolute;left:7683;top:317;width:2159;height:32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kmx8EA&#10;AADcAAAADwAAAGRycy9kb3ducmV2LnhtbERPy6rCMBDdC/5DGMGdporItRqlCMoVVz4Q3I3N2Bab&#10;SWlytfr1Rrjgbg7nObNFY0pxp9oVlhUM+hEI4tTqgjMFx8Oq9wPCeWSNpWVS8CQHi3m7NcNY2wfv&#10;6L73mQgh7GJUkHtfxVK6NCeDrm8r4sBdbW3QB1hnUtf4COGmlMMoGkuDBYeGHCta5pTe9n9Gwe4w&#10;iU6vweRJ5/Xm4rZFsvRpolS30yRTEJ4a/xX/u391mD8cweeZcIG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ZJsfBAAAA3AAAAA8AAAAAAAAAAAAAAAAAmAIAAGRycy9kb3du&#10;cmV2LnhtbFBLBQYAAAAABAAEAPUAAACGAwAAAAA=&#10;" fillcolor="white [3201]" stroked="f" strokeweight=".5pt">
                      <v:textbox style="layout-flow:vertical-ideographic" inset="0,0,0,0">
                        <w:txbxContent>
                          <w:p w:rsidR="00D2138D" w:rsidRPr="009332A0" w:rsidRDefault="00D2138D" w:rsidP="0015235C">
                            <w:pPr>
                              <w:jc w:val="center"/>
                              <w:rPr>
                                <w:rFonts w:ascii="標楷體" w:eastAsia="標楷體" w:hAnsi="標楷體"/>
                                <w:sz w:val="20"/>
                                <w:szCs w:val="20"/>
                              </w:rPr>
                            </w:pPr>
                            <w:r w:rsidRPr="009332A0">
                              <w:rPr>
                                <w:rFonts w:ascii="標楷體" w:eastAsia="標楷體" w:hAnsi="標楷體" w:hint="eastAsia"/>
                                <w:sz w:val="20"/>
                                <w:szCs w:val="20"/>
                              </w:rPr>
                              <w:t>協調</w:t>
                            </w:r>
                          </w:p>
                        </w:txbxContent>
                      </v:textbox>
                    </v:rect>
                    <v:rect id="矩形 126" o:spid="_x0000_s1086" style="position:absolute;left:2349;top:127;width:2159;height:32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dLtMUA&#10;AADcAAAADwAAAGRycy9kb3ducmV2LnhtbERPTWvCQBC9F/wPyxR6KbqrhVCiqxSxUKHYJo0Hb9Ps&#10;NAlmZ0N2q/Hfu0Kht3m8z1msBtuKE/W+caxhOlEgiEtnGq40FF+v42cQPiAbbB2Thgt5WC1HdwtM&#10;jTtzRqc8VCKGsE9RQx1Cl0rpy5os+onriCP343qLIcK+kqbHcwy3rZwplUiLDceGGjta11Qe81+r&#10;IfvcFrvHUmWHPNm8P33vi+nHVmn9cD+8zEEEGsK/+M/9ZuL8WQK3Z+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B0u0xQAAANwAAAAPAAAAAAAAAAAAAAAAAJgCAABkcnMv&#10;ZG93bnJldi54bWxQSwUGAAAAAAQABAD1AAAAigMAAAAA&#10;" filled="f" stroked="f" strokeweight=".5pt">
                      <v:textbox style="layout-flow:vertical-ideographic" inset="0,0,0,0">
                        <w:txbxContent>
                          <w:p w:rsidR="00D2138D" w:rsidRPr="009332A0" w:rsidRDefault="00D2138D" w:rsidP="0015235C">
                            <w:pPr>
                              <w:jc w:val="center"/>
                              <w:rPr>
                                <w:rFonts w:ascii="標楷體" w:eastAsia="標楷體" w:hAnsi="標楷體"/>
                                <w:sz w:val="20"/>
                                <w:szCs w:val="20"/>
                              </w:rPr>
                            </w:pPr>
                            <w:r>
                              <w:rPr>
                                <w:rFonts w:ascii="標楷體" w:eastAsia="標楷體" w:hAnsi="標楷體" w:hint="eastAsia"/>
                                <w:sz w:val="20"/>
                                <w:szCs w:val="20"/>
                              </w:rPr>
                              <w:t>統籌</w:t>
                            </w:r>
                          </w:p>
                        </w:txbxContent>
                      </v:textbox>
                    </v:rect>
                    <v:rect id="矩形 127" o:spid="_x0000_s1087" style="position:absolute;left:63;top:9652;width:2160;height:3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oPh8MA&#10;AADcAAAADwAAAGRycy9kb3ducmV2LnhtbERPzWrCQBC+F/oOywi91Y0WVKKrWGmleLCJ+gBDdkyC&#10;2dmY3Zrk7V1B6G0+vt9ZrDpTiRs1rrSsYDSMQBBnVpecKzgdv99nIJxH1lhZJgU9OVgtX18WGGvb&#10;ckq3g89FCGEXo4LC+zqW0mUFGXRDWxMH7mwbgz7AJpe6wTaEm0qOo2giDZYcGgqsaVNQdjn8GQX5&#10;V1pefz/7/ccusad2l2x7nWyVeht06zkIT53/Fz/dPzrMH0/h8Uy4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oPh8MAAADcAAAADwAAAAAAAAAAAAAAAACYAgAAZHJzL2Rv&#10;d25yZXYueG1sUEsFBgAAAAAEAAQA9QAAAIgDAAAAAA==&#10;" fillcolor="white [3201]" stroked="f" strokeweight=".5pt">
                      <v:textbox style="layout-flow:vertical-ideographic" inset="0,0,0,0">
                        <w:txbxContent>
                          <w:p w:rsidR="00D2138D" w:rsidRPr="009332A0" w:rsidRDefault="00D2138D" w:rsidP="0015235C">
                            <w:pPr>
                              <w:spacing w:line="280" w:lineRule="exact"/>
                              <w:jc w:val="center"/>
                              <w:rPr>
                                <w:rFonts w:ascii="標楷體" w:eastAsia="標楷體" w:hAnsi="標楷體"/>
                                <w:sz w:val="20"/>
                                <w:szCs w:val="20"/>
                              </w:rPr>
                            </w:pPr>
                            <w:r>
                              <w:rPr>
                                <w:rFonts w:ascii="標楷體" w:eastAsia="標楷體" w:hAnsi="標楷體" w:hint="eastAsia"/>
                                <w:sz w:val="20"/>
                                <w:szCs w:val="20"/>
                              </w:rPr>
                              <w:t>督導</w:t>
                            </w:r>
                          </w:p>
                        </w:txbxContent>
                      </v:textbox>
                    </v:rect>
                    <v:rect id="矩形 129" o:spid="_x0000_s1088" style="position:absolute;left:9652;top:9779;width:2160;height:3240;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TWbMMA&#10;AADcAAAADwAAAGRycy9kb3ducmV2LnhtbERPS0sDMRC+C/6HMII3m20p0t02LUUQe1FoV5Hehs10&#10;H91MlmRs139vBMHbfHzPWW1G16sLhdh6NjCdZKCIK29brg28l88PC1BRkC32nsnAN0XYrG9vVlhY&#10;f+U9XQ5SqxTCsUADjchQaB2rhhzGiR+IE3fywaEkGGptA15TuOv1LMsetcOWU0ODAz01VJ0PX85A&#10;9/Hpu7zs9kHeXvNjOZeXuBBj7u/G7RKU0Cj/4j/3zqb5sxx+n0kX6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TWbMMAAADcAAAADwAAAAAAAAAAAAAAAACYAgAAZHJzL2Rv&#10;d25yZXYueG1sUEsFBgAAAAAEAAQA9QAAAIgDAAAAAA==&#10;" fillcolor="white [3201]" stroked="f" strokeweight=".5pt">
                      <v:textbox style="layout-flow:vertical-ideographic" inset="0,0,0,0">
                        <w:txbxContent>
                          <w:p w:rsidR="00D2138D" w:rsidRPr="009332A0" w:rsidRDefault="00D2138D" w:rsidP="0015235C">
                            <w:pPr>
                              <w:spacing w:line="280" w:lineRule="exact"/>
                              <w:jc w:val="center"/>
                              <w:rPr>
                                <w:rFonts w:ascii="標楷體" w:eastAsia="標楷體" w:hAnsi="標楷體"/>
                                <w:sz w:val="20"/>
                                <w:szCs w:val="20"/>
                              </w:rPr>
                            </w:pPr>
                            <w:r>
                              <w:rPr>
                                <w:rFonts w:ascii="標楷體" w:eastAsia="標楷體" w:hAnsi="標楷體" w:hint="eastAsia"/>
                                <w:sz w:val="20"/>
                                <w:szCs w:val="20"/>
                              </w:rPr>
                              <w:t>督導</w:t>
                            </w:r>
                          </w:p>
                        </w:txbxContent>
                      </v:textbox>
                    </v:rect>
                    <v:rect id="矩形 132" o:spid="_x0000_s1089" style="position:absolute;left:254;top:19494;width:2160;height:3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6wsIA&#10;AADcAAAADwAAAGRycy9kb3ducmV2LnhtbERPzYrCMBC+L/gOYQRva6qCSDWKyq6IB62uDzA0Y1ts&#10;JrWJtn17s7Cwt/n4fmexak0pXlS7wrKC0TACQZxaXXCm4Prz/TkD4TyyxtIyKejIwWrZ+1hgrG3D&#10;Z3pdfCZCCLsYFeTeV7GULs3JoBvaijhwN1sb9AHWmdQ1NiHclHIcRVNpsODQkGNF25zS++VpFGRf&#10;5+Jx2nTHySGx1+aQ7Dqd7JQa9Nv1HISn1v+L/9x7HeZPxvD7TLhAL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hDrCwgAAANwAAAAPAAAAAAAAAAAAAAAAAJgCAABkcnMvZG93&#10;bnJldi54bWxQSwUGAAAAAAQABAD1AAAAhwMAAAAA&#10;" fillcolor="white [3201]" stroked="f" strokeweight=".5pt">
                      <v:textbox style="layout-flow:vertical-ideographic" inset="0,0,0,0">
                        <w:txbxContent>
                          <w:p w:rsidR="00D2138D" w:rsidRPr="009332A0" w:rsidRDefault="00D2138D" w:rsidP="0015235C">
                            <w:pPr>
                              <w:spacing w:line="280" w:lineRule="exact"/>
                              <w:jc w:val="center"/>
                              <w:rPr>
                                <w:rFonts w:ascii="標楷體" w:eastAsia="標楷體" w:hAnsi="標楷體"/>
                                <w:sz w:val="20"/>
                                <w:szCs w:val="20"/>
                              </w:rPr>
                            </w:pPr>
                            <w:r>
                              <w:rPr>
                                <w:rFonts w:ascii="標楷體" w:eastAsia="標楷體" w:hAnsi="標楷體" w:hint="eastAsia"/>
                                <w:sz w:val="20"/>
                                <w:szCs w:val="20"/>
                              </w:rPr>
                              <w:t>指導</w:t>
                            </w:r>
                          </w:p>
                        </w:txbxContent>
                      </v:textbox>
                    </v:rect>
                    <v:rect id="矩形 133" o:spid="_x0000_s1090" style="position:absolute;left:9461;top:19685;width:2160;height:3240;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V3W8MA&#10;AADcAAAADwAAAGRycy9kb3ducmV2LnhtbERPS0sDMRC+F/wPYYTe2qy2SLs2LSKIXhTarYi3YTPu&#10;w81kSabt9t8bodDbfHzPWW0G16kjhdh4NnA3zUARl942XBnYFy+TBagoyBY7z2TgTBE265vRCnPr&#10;T7yl404qlUI45migFulzrWNZk8M49T1x4n58cCgJhkrbgKcU7jp9n2UP2mHDqaHGnp5rKn93B2eg&#10;/fzy7bJot0E+3pffxVxe40KMGd8OT4+ghAa5ii/uN5vmz2bw/0y6Q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V3W8MAAADcAAAADwAAAAAAAAAAAAAAAACYAgAAZHJzL2Rv&#10;d25yZXYueG1sUEsFBgAAAAAEAAQA9QAAAIgDAAAAAA==&#10;" fillcolor="white [3201]" stroked="f" strokeweight=".5pt">
                      <v:textbox style="layout-flow:vertical-ideographic" inset="0,0,0,0">
                        <w:txbxContent>
                          <w:p w:rsidR="00D2138D" w:rsidRPr="009332A0" w:rsidRDefault="00D2138D" w:rsidP="0015235C">
                            <w:pPr>
                              <w:spacing w:line="280" w:lineRule="exact"/>
                              <w:jc w:val="center"/>
                              <w:rPr>
                                <w:rFonts w:ascii="標楷體" w:eastAsia="標楷體" w:hAnsi="標楷體"/>
                                <w:sz w:val="20"/>
                                <w:szCs w:val="20"/>
                              </w:rPr>
                            </w:pPr>
                            <w:r>
                              <w:rPr>
                                <w:rFonts w:ascii="標楷體" w:eastAsia="標楷體" w:hAnsi="標楷體" w:hint="eastAsia"/>
                                <w:sz w:val="20"/>
                                <w:szCs w:val="20"/>
                              </w:rPr>
                              <w:t>指導</w:t>
                            </w:r>
                          </w:p>
                        </w:txbxContent>
                      </v:textbox>
                    </v:rect>
                  </v:group>
                </v:group>
              </v:group>
            </v:group>
          </v:group>
        </w:pict>
      </w:r>
    </w:p>
    <w:p w:rsidR="0015235C" w:rsidRPr="001D2D00" w:rsidRDefault="0015235C" w:rsidP="009E08E8">
      <w:pPr>
        <w:tabs>
          <w:tab w:val="left" w:pos="567"/>
        </w:tabs>
        <w:spacing w:line="440" w:lineRule="exact"/>
        <w:ind w:leftChars="295" w:left="708" w:firstLineChars="192" w:firstLine="538"/>
        <w:jc w:val="both"/>
        <w:rPr>
          <w:rFonts w:ascii="標楷體" w:eastAsia="標楷體" w:hAnsi="標楷體" w:cs="Arial"/>
          <w:bCs/>
          <w:color w:val="000000" w:themeColor="text1"/>
          <w:sz w:val="28"/>
          <w:szCs w:val="28"/>
        </w:rPr>
      </w:pPr>
    </w:p>
    <w:p w:rsidR="0015235C" w:rsidRPr="001D2D00" w:rsidRDefault="0015235C" w:rsidP="009E08E8">
      <w:pPr>
        <w:tabs>
          <w:tab w:val="left" w:pos="567"/>
        </w:tabs>
        <w:spacing w:line="440" w:lineRule="exact"/>
        <w:ind w:leftChars="295" w:left="708" w:firstLineChars="192" w:firstLine="538"/>
        <w:jc w:val="both"/>
        <w:rPr>
          <w:rFonts w:ascii="標楷體" w:eastAsia="標楷體" w:hAnsi="標楷體" w:cs="Arial"/>
          <w:bCs/>
          <w:color w:val="000000" w:themeColor="text1"/>
          <w:sz w:val="28"/>
          <w:szCs w:val="28"/>
        </w:rPr>
      </w:pPr>
    </w:p>
    <w:p w:rsidR="0015235C" w:rsidRPr="001D2D00" w:rsidRDefault="0015235C" w:rsidP="009E08E8">
      <w:pPr>
        <w:tabs>
          <w:tab w:val="left" w:pos="567"/>
        </w:tabs>
        <w:spacing w:line="440" w:lineRule="exact"/>
        <w:ind w:leftChars="295" w:left="708" w:firstLineChars="192" w:firstLine="538"/>
        <w:jc w:val="both"/>
        <w:rPr>
          <w:rFonts w:ascii="標楷體" w:eastAsia="標楷體" w:hAnsi="標楷體" w:cs="Arial"/>
          <w:bCs/>
          <w:color w:val="000000" w:themeColor="text1"/>
          <w:sz w:val="28"/>
          <w:szCs w:val="28"/>
        </w:rPr>
      </w:pPr>
    </w:p>
    <w:p w:rsidR="0015235C" w:rsidRPr="001D2D00" w:rsidRDefault="0015235C" w:rsidP="009E08E8">
      <w:pPr>
        <w:tabs>
          <w:tab w:val="left" w:pos="567"/>
        </w:tabs>
        <w:spacing w:line="440" w:lineRule="exact"/>
        <w:ind w:leftChars="295" w:left="708" w:firstLineChars="192" w:firstLine="538"/>
        <w:jc w:val="both"/>
        <w:rPr>
          <w:rFonts w:ascii="標楷體" w:eastAsia="標楷體" w:hAnsi="標楷體" w:cs="Arial"/>
          <w:bCs/>
          <w:color w:val="000000" w:themeColor="text1"/>
          <w:sz w:val="28"/>
          <w:szCs w:val="28"/>
        </w:rPr>
      </w:pPr>
    </w:p>
    <w:p w:rsidR="0015235C" w:rsidRPr="001D2D00" w:rsidRDefault="0015235C" w:rsidP="009E08E8">
      <w:pPr>
        <w:tabs>
          <w:tab w:val="left" w:pos="567"/>
        </w:tabs>
        <w:spacing w:line="440" w:lineRule="exact"/>
        <w:ind w:leftChars="295" w:left="708" w:firstLineChars="192" w:firstLine="538"/>
        <w:jc w:val="both"/>
        <w:rPr>
          <w:rFonts w:ascii="標楷體" w:eastAsia="標楷體" w:hAnsi="標楷體" w:cs="Arial"/>
          <w:bCs/>
          <w:color w:val="000000" w:themeColor="text1"/>
          <w:sz w:val="28"/>
          <w:szCs w:val="28"/>
        </w:rPr>
      </w:pPr>
    </w:p>
    <w:p w:rsidR="0015235C" w:rsidRPr="001D2D00" w:rsidRDefault="0015235C" w:rsidP="009E08E8">
      <w:pPr>
        <w:tabs>
          <w:tab w:val="left" w:pos="567"/>
        </w:tabs>
        <w:spacing w:line="440" w:lineRule="exact"/>
        <w:ind w:leftChars="295" w:left="708" w:firstLineChars="192" w:firstLine="538"/>
        <w:jc w:val="both"/>
        <w:rPr>
          <w:rFonts w:ascii="標楷體" w:eastAsia="標楷體" w:hAnsi="標楷體" w:cs="Arial"/>
          <w:bCs/>
          <w:color w:val="000000" w:themeColor="text1"/>
          <w:sz w:val="28"/>
          <w:szCs w:val="28"/>
        </w:rPr>
      </w:pPr>
    </w:p>
    <w:p w:rsidR="0015235C" w:rsidRPr="001D2D00" w:rsidRDefault="0015235C" w:rsidP="009E08E8">
      <w:pPr>
        <w:tabs>
          <w:tab w:val="left" w:pos="567"/>
        </w:tabs>
        <w:spacing w:line="440" w:lineRule="exact"/>
        <w:ind w:leftChars="295" w:left="708" w:firstLineChars="192" w:firstLine="538"/>
        <w:jc w:val="both"/>
        <w:rPr>
          <w:rFonts w:ascii="標楷體" w:eastAsia="標楷體" w:hAnsi="標楷體" w:cs="Arial"/>
          <w:bCs/>
          <w:color w:val="000000" w:themeColor="text1"/>
          <w:sz w:val="28"/>
          <w:szCs w:val="28"/>
        </w:rPr>
      </w:pPr>
    </w:p>
    <w:p w:rsidR="0015235C" w:rsidRPr="001D2D00" w:rsidRDefault="0015235C" w:rsidP="009E08E8">
      <w:pPr>
        <w:tabs>
          <w:tab w:val="left" w:pos="567"/>
        </w:tabs>
        <w:spacing w:line="440" w:lineRule="exact"/>
        <w:ind w:leftChars="295" w:left="708" w:firstLineChars="192" w:firstLine="538"/>
        <w:jc w:val="both"/>
        <w:rPr>
          <w:rFonts w:ascii="標楷體" w:eastAsia="標楷體" w:hAnsi="標楷體" w:cs="Arial"/>
          <w:bCs/>
          <w:color w:val="000000" w:themeColor="text1"/>
          <w:sz w:val="28"/>
          <w:szCs w:val="28"/>
        </w:rPr>
      </w:pPr>
    </w:p>
    <w:p w:rsidR="0015235C" w:rsidRPr="001D2D00" w:rsidRDefault="0015235C" w:rsidP="009E08E8">
      <w:pPr>
        <w:tabs>
          <w:tab w:val="left" w:pos="567"/>
        </w:tabs>
        <w:spacing w:line="440" w:lineRule="exact"/>
        <w:ind w:leftChars="295" w:left="708" w:firstLineChars="192" w:firstLine="538"/>
        <w:jc w:val="both"/>
        <w:rPr>
          <w:rFonts w:ascii="標楷體" w:eastAsia="標楷體" w:hAnsi="標楷體" w:cs="Arial"/>
          <w:bCs/>
          <w:color w:val="000000" w:themeColor="text1"/>
          <w:sz w:val="28"/>
          <w:szCs w:val="28"/>
        </w:rPr>
      </w:pPr>
    </w:p>
    <w:p w:rsidR="0015235C" w:rsidRPr="001D2D00" w:rsidRDefault="0015235C" w:rsidP="009E08E8">
      <w:pPr>
        <w:tabs>
          <w:tab w:val="left" w:pos="567"/>
        </w:tabs>
        <w:spacing w:line="440" w:lineRule="exact"/>
        <w:ind w:leftChars="295" w:left="708" w:firstLineChars="192" w:firstLine="538"/>
        <w:jc w:val="both"/>
        <w:rPr>
          <w:rFonts w:ascii="標楷體" w:eastAsia="標楷體" w:hAnsi="標楷體" w:cs="Arial"/>
          <w:bCs/>
          <w:color w:val="000000" w:themeColor="text1"/>
          <w:sz w:val="28"/>
          <w:szCs w:val="28"/>
        </w:rPr>
      </w:pPr>
    </w:p>
    <w:p w:rsidR="0015235C" w:rsidRPr="001D2D00" w:rsidRDefault="0015235C" w:rsidP="009E08E8">
      <w:pPr>
        <w:tabs>
          <w:tab w:val="left" w:pos="567"/>
        </w:tabs>
        <w:spacing w:line="440" w:lineRule="exact"/>
        <w:ind w:leftChars="295" w:left="708" w:firstLineChars="192" w:firstLine="538"/>
        <w:jc w:val="both"/>
        <w:rPr>
          <w:rFonts w:ascii="標楷體" w:eastAsia="標楷體" w:hAnsi="標楷體" w:cs="Arial"/>
          <w:bCs/>
          <w:color w:val="000000" w:themeColor="text1"/>
          <w:sz w:val="28"/>
          <w:szCs w:val="28"/>
        </w:rPr>
      </w:pPr>
    </w:p>
    <w:p w:rsidR="0015235C" w:rsidRPr="001D2D00" w:rsidRDefault="0015235C" w:rsidP="009E08E8">
      <w:pPr>
        <w:tabs>
          <w:tab w:val="left" w:pos="567"/>
        </w:tabs>
        <w:spacing w:line="440" w:lineRule="exact"/>
        <w:ind w:leftChars="295" w:left="708"/>
        <w:jc w:val="center"/>
        <w:rPr>
          <w:rFonts w:ascii="標楷體" w:eastAsia="標楷體" w:hAnsi="標楷體"/>
          <w:color w:val="000000" w:themeColor="text1"/>
          <w:sz w:val="28"/>
          <w:szCs w:val="28"/>
        </w:rPr>
      </w:pPr>
      <w:r w:rsidRPr="001D2D00">
        <w:rPr>
          <w:rFonts w:ascii="標楷體" w:eastAsia="標楷體" w:hAnsi="標楷體"/>
          <w:color w:val="000000" w:themeColor="text1"/>
          <w:sz w:val="28"/>
          <w:szCs w:val="28"/>
        </w:rPr>
        <w:t>防制學生</w:t>
      </w:r>
      <w:r w:rsidRPr="001D2D00">
        <w:rPr>
          <w:rFonts w:ascii="標楷體" w:eastAsia="標楷體" w:hAnsi="標楷體"/>
          <w:noProof/>
          <w:color w:val="000000" w:themeColor="text1"/>
          <w:sz w:val="28"/>
          <w:szCs w:val="28"/>
        </w:rPr>
        <w:t>藥</w:t>
      </w:r>
      <w:r w:rsidRPr="001D2D00">
        <w:rPr>
          <w:rFonts w:ascii="標楷體" w:eastAsia="標楷體" w:hAnsi="標楷體"/>
          <w:color w:val="000000" w:themeColor="text1"/>
          <w:sz w:val="28"/>
          <w:szCs w:val="28"/>
        </w:rPr>
        <w:t>物濫用行政</w:t>
      </w:r>
      <w:r w:rsidRPr="001D2D00">
        <w:rPr>
          <w:rFonts w:ascii="標楷體" w:eastAsia="標楷體" w:hAnsi="標楷體" w:hint="eastAsia"/>
          <w:color w:val="000000" w:themeColor="text1"/>
          <w:sz w:val="28"/>
          <w:szCs w:val="28"/>
        </w:rPr>
        <w:t>支援</w:t>
      </w:r>
      <w:r w:rsidRPr="001D2D00">
        <w:rPr>
          <w:rFonts w:ascii="標楷體" w:eastAsia="標楷體" w:hAnsi="標楷體"/>
          <w:color w:val="000000" w:themeColor="text1"/>
          <w:sz w:val="28"/>
          <w:szCs w:val="28"/>
        </w:rPr>
        <w:t>網絡架構</w:t>
      </w:r>
      <w:r w:rsidRPr="001D2D00">
        <w:rPr>
          <w:rFonts w:ascii="標楷體" w:eastAsia="標楷體" w:hAnsi="標楷體" w:hint="eastAsia"/>
          <w:color w:val="000000" w:themeColor="text1"/>
          <w:sz w:val="28"/>
          <w:szCs w:val="28"/>
        </w:rPr>
        <w:t>圖</w:t>
      </w:r>
    </w:p>
    <w:p w:rsidR="0015235C" w:rsidRPr="001D2D00" w:rsidRDefault="0015235C" w:rsidP="009E08E8">
      <w:pPr>
        <w:spacing w:line="440" w:lineRule="exact"/>
        <w:ind w:leftChars="354" w:left="850" w:firstLineChars="202" w:firstLine="566"/>
        <w:rPr>
          <w:rFonts w:ascii="標楷體" w:eastAsia="標楷體" w:hAnsi="標楷體"/>
          <w:color w:val="000000" w:themeColor="text1"/>
          <w:sz w:val="28"/>
          <w:szCs w:val="28"/>
        </w:rPr>
      </w:pPr>
    </w:p>
    <w:p w:rsidR="0015235C" w:rsidRPr="001D2D00" w:rsidRDefault="00246DAF" w:rsidP="009E08E8">
      <w:pPr>
        <w:spacing w:line="440" w:lineRule="exact"/>
        <w:ind w:leftChars="151" w:left="362"/>
        <w:rPr>
          <w:rFonts w:ascii="標楷體" w:eastAsia="標楷體" w:hAnsi="標楷體"/>
          <w:color w:val="000000" w:themeColor="text1"/>
          <w:sz w:val="28"/>
          <w:szCs w:val="28"/>
        </w:rPr>
      </w:pPr>
      <w:r w:rsidRPr="001D2D00">
        <w:rPr>
          <w:rFonts w:ascii="標楷體" w:eastAsia="標楷體" w:hAnsi="標楷體" w:hint="eastAsia"/>
          <w:color w:val="000000" w:themeColor="text1"/>
          <w:sz w:val="28"/>
          <w:szCs w:val="28"/>
        </w:rPr>
        <w:t>(</w:t>
      </w:r>
      <w:r w:rsidR="0015235C" w:rsidRPr="001D2D00">
        <w:rPr>
          <w:rFonts w:ascii="標楷體" w:eastAsia="標楷體" w:hAnsi="標楷體" w:hint="eastAsia"/>
          <w:color w:val="000000" w:themeColor="text1"/>
          <w:sz w:val="28"/>
          <w:szCs w:val="28"/>
        </w:rPr>
        <w:t>二</w:t>
      </w:r>
      <w:r w:rsidRPr="001D2D00">
        <w:rPr>
          <w:rFonts w:ascii="標楷體" w:eastAsia="標楷體" w:hAnsi="標楷體" w:hint="eastAsia"/>
          <w:color w:val="000000" w:themeColor="text1"/>
          <w:sz w:val="28"/>
          <w:szCs w:val="28"/>
        </w:rPr>
        <w:t>)</w:t>
      </w:r>
      <w:r w:rsidR="0015235C" w:rsidRPr="001D2D00">
        <w:rPr>
          <w:rFonts w:ascii="標楷體" w:eastAsia="標楷體" w:hAnsi="標楷體" w:hint="eastAsia"/>
          <w:color w:val="000000" w:themeColor="text1"/>
          <w:sz w:val="28"/>
          <w:szCs w:val="28"/>
        </w:rPr>
        <w:t>防制學生藥物濫用輔導服務網絡</w:t>
      </w:r>
    </w:p>
    <w:p w:rsidR="0067225B" w:rsidRDefault="0067225B" w:rsidP="00921BBF">
      <w:pPr>
        <w:spacing w:line="440" w:lineRule="exact"/>
        <w:ind w:leftChars="402" w:left="965" w:firstLineChars="202" w:firstLine="566"/>
        <w:rPr>
          <w:rFonts w:ascii="標楷體" w:eastAsia="標楷體" w:hAnsi="標楷體" w:hint="eastAsia"/>
          <w:color w:val="000000" w:themeColor="text1"/>
          <w:sz w:val="28"/>
          <w:szCs w:val="28"/>
        </w:rPr>
      </w:pPr>
      <w:r w:rsidRPr="001D2D00">
        <w:rPr>
          <w:rFonts w:ascii="標楷體" w:eastAsia="標楷體" w:hAnsi="標楷體" w:hint="eastAsia"/>
          <w:color w:val="000000" w:themeColor="text1"/>
          <w:sz w:val="28"/>
          <w:szCs w:val="28"/>
        </w:rPr>
        <w:t>學生使用非法藥物之原因不盡相同，需要的輔導協助措施亦有個別差異，為使所有藥物濫用學生均能獲得妥適之照顧資源，並避免服務量能不足或疊床架屋，需藉由個案管理人員進行專案管理。另</w:t>
      </w:r>
      <w:r w:rsidRPr="00511451">
        <w:rPr>
          <w:rFonts w:ascii="標楷體" w:eastAsia="標楷體" w:hAnsi="標楷體" w:hint="eastAsia"/>
          <w:b/>
          <w:color w:val="000000" w:themeColor="text1"/>
          <w:sz w:val="28"/>
          <w:szCs w:val="28"/>
          <w:u w:val="single"/>
        </w:rPr>
        <w:t>高中職藥物濫用學生就學狀況不穩</w:t>
      </w:r>
      <w:r w:rsidRPr="001D2D00">
        <w:rPr>
          <w:rFonts w:ascii="標楷體" w:eastAsia="標楷體" w:hAnsi="標楷體" w:hint="eastAsia"/>
          <w:color w:val="000000" w:themeColor="text1"/>
          <w:sz w:val="28"/>
          <w:szCs w:val="28"/>
        </w:rPr>
        <w:t>，</w:t>
      </w:r>
      <w:r w:rsidRPr="00511451">
        <w:rPr>
          <w:rFonts w:ascii="標楷體" w:eastAsia="標楷體" w:hAnsi="標楷體" w:hint="eastAsia"/>
          <w:b/>
          <w:color w:val="000000" w:themeColor="text1"/>
          <w:sz w:val="28"/>
          <w:szCs w:val="28"/>
          <w:u w:val="single"/>
        </w:rPr>
        <w:t>個案輔導中斷後</w:t>
      </w:r>
      <w:r w:rsidRPr="001D2D00">
        <w:rPr>
          <w:rFonts w:ascii="標楷體" w:eastAsia="標楷體" w:hAnsi="標楷體" w:hint="eastAsia"/>
          <w:color w:val="000000" w:themeColor="text1"/>
          <w:sz w:val="28"/>
          <w:szCs w:val="28"/>
        </w:rPr>
        <w:t>即便轉介其他單位輔導，</w:t>
      </w:r>
      <w:r w:rsidRPr="00511451">
        <w:rPr>
          <w:rFonts w:ascii="標楷體" w:eastAsia="標楷體" w:hAnsi="標楷體" w:hint="eastAsia"/>
          <w:b/>
          <w:color w:val="000000" w:themeColor="text1"/>
          <w:sz w:val="28"/>
          <w:szCs w:val="28"/>
          <w:u w:val="single"/>
        </w:rPr>
        <w:t>倘未持續追蹤</w:t>
      </w:r>
      <w:r w:rsidRPr="001D2D00">
        <w:rPr>
          <w:rFonts w:ascii="標楷體" w:eastAsia="標楷體" w:hAnsi="標楷體" w:hint="eastAsia"/>
          <w:color w:val="000000" w:themeColor="text1"/>
          <w:sz w:val="28"/>
          <w:szCs w:val="28"/>
        </w:rPr>
        <w:t>，</w:t>
      </w:r>
      <w:r w:rsidRPr="00511451">
        <w:rPr>
          <w:rFonts w:ascii="標楷體" w:eastAsia="標楷體" w:hAnsi="標楷體" w:hint="eastAsia"/>
          <w:b/>
          <w:color w:val="000000" w:themeColor="text1"/>
          <w:sz w:val="28"/>
          <w:szCs w:val="28"/>
          <w:u w:val="single"/>
        </w:rPr>
        <w:t>可能</w:t>
      </w:r>
      <w:r w:rsidRPr="001D2D00">
        <w:rPr>
          <w:rFonts w:ascii="標楷體" w:eastAsia="標楷體" w:hAnsi="標楷體" w:hint="eastAsia"/>
          <w:color w:val="000000" w:themeColor="text1"/>
          <w:sz w:val="28"/>
          <w:szCs w:val="28"/>
        </w:rPr>
        <w:t>失聯而</w:t>
      </w:r>
      <w:r w:rsidRPr="00511451">
        <w:rPr>
          <w:rFonts w:ascii="標楷體" w:eastAsia="標楷體" w:hAnsi="標楷體" w:hint="eastAsia"/>
          <w:b/>
          <w:color w:val="000000" w:themeColor="text1"/>
          <w:sz w:val="28"/>
          <w:szCs w:val="28"/>
          <w:u w:val="single"/>
        </w:rPr>
        <w:t>繼續用藥</w:t>
      </w:r>
      <w:r w:rsidRPr="001D2D00">
        <w:rPr>
          <w:rFonts w:ascii="標楷體" w:eastAsia="標楷體" w:hAnsi="標楷體" w:hint="eastAsia"/>
          <w:color w:val="000000" w:themeColor="text1"/>
          <w:sz w:val="28"/>
          <w:szCs w:val="28"/>
        </w:rPr>
        <w:t>，又或藥頭學生透過休學、轉學、升學機制，於不同學校間從事販賣、轉讓等違法行為，需有追蹤管理機制加以控管。</w:t>
      </w:r>
    </w:p>
    <w:p w:rsidR="00A250E6" w:rsidRDefault="00A250E6" w:rsidP="00921BBF">
      <w:pPr>
        <w:spacing w:line="440" w:lineRule="exact"/>
        <w:ind w:leftChars="402" w:left="965" w:firstLineChars="202" w:firstLine="566"/>
        <w:rPr>
          <w:rFonts w:ascii="標楷體" w:eastAsia="標楷體" w:hAnsi="標楷體" w:hint="eastAsia"/>
          <w:color w:val="000000" w:themeColor="text1"/>
          <w:sz w:val="28"/>
          <w:szCs w:val="28"/>
        </w:rPr>
      </w:pPr>
    </w:p>
    <w:p w:rsidR="00A250E6" w:rsidRDefault="00A250E6" w:rsidP="00921BBF">
      <w:pPr>
        <w:spacing w:line="440" w:lineRule="exact"/>
        <w:ind w:leftChars="402" w:left="965" w:firstLineChars="202" w:firstLine="566"/>
        <w:rPr>
          <w:rFonts w:ascii="標楷體" w:eastAsia="標楷體" w:hAnsi="標楷體" w:hint="eastAsia"/>
          <w:color w:val="000000" w:themeColor="text1"/>
          <w:sz w:val="28"/>
          <w:szCs w:val="28"/>
        </w:rPr>
      </w:pPr>
    </w:p>
    <w:p w:rsidR="00A250E6" w:rsidRPr="001D2D00" w:rsidRDefault="00A250E6" w:rsidP="00921BBF">
      <w:pPr>
        <w:spacing w:line="440" w:lineRule="exact"/>
        <w:ind w:leftChars="402" w:left="965" w:firstLineChars="202" w:firstLine="566"/>
        <w:rPr>
          <w:rFonts w:ascii="標楷體" w:eastAsia="標楷體" w:hAnsi="標楷體"/>
          <w:color w:val="000000" w:themeColor="text1"/>
          <w:sz w:val="28"/>
          <w:szCs w:val="28"/>
        </w:rPr>
      </w:pPr>
    </w:p>
    <w:p w:rsidR="000B56D2" w:rsidRPr="00921BBF" w:rsidRDefault="00A250E6" w:rsidP="00921BBF">
      <w:pPr>
        <w:spacing w:line="440" w:lineRule="exact"/>
        <w:ind w:leftChars="118" w:left="283"/>
        <w:rPr>
          <w:rFonts w:ascii="標楷體" w:eastAsia="標楷體" w:hAnsi="標楷體"/>
          <w:b/>
          <w:color w:val="000000" w:themeColor="text1"/>
          <w:sz w:val="28"/>
          <w:szCs w:val="28"/>
        </w:rPr>
      </w:pPr>
      <w:bookmarkStart w:id="0" w:name="_GoBack"/>
      <w:bookmarkEnd w:id="0"/>
      <w:r>
        <w:rPr>
          <w:rFonts w:ascii="標楷體" w:eastAsia="標楷體" w:hAnsi="標楷體" w:hint="eastAsia"/>
          <w:b/>
          <w:color w:val="000000" w:themeColor="text1"/>
          <w:sz w:val="28"/>
          <w:szCs w:val="28"/>
        </w:rPr>
        <w:t>四</w:t>
      </w:r>
      <w:r w:rsidRPr="001D2D00">
        <w:rPr>
          <w:rFonts w:ascii="標楷體" w:eastAsia="標楷體" w:hAnsi="標楷體" w:hint="eastAsia"/>
          <w:b/>
          <w:color w:val="000000" w:themeColor="text1"/>
          <w:sz w:val="28"/>
          <w:szCs w:val="28"/>
        </w:rPr>
        <w:t>、</w:t>
      </w:r>
      <w:r w:rsidR="00F563B8" w:rsidRPr="001D2D00">
        <w:rPr>
          <w:rFonts w:ascii="標楷體" w:eastAsia="標楷體" w:hAnsi="標楷體" w:hint="eastAsia"/>
          <w:b/>
          <w:color w:val="000000" w:themeColor="text1"/>
          <w:sz w:val="28"/>
          <w:szCs w:val="28"/>
        </w:rPr>
        <w:t>具體執行</w:t>
      </w:r>
      <w:r w:rsidR="00BD7237" w:rsidRPr="001D2D00">
        <w:rPr>
          <w:rFonts w:ascii="標楷體" w:eastAsia="標楷體" w:hAnsi="標楷體" w:hint="eastAsia"/>
          <w:b/>
          <w:color w:val="000000" w:themeColor="text1"/>
          <w:sz w:val="28"/>
          <w:szCs w:val="28"/>
        </w:rPr>
        <w:t>策略</w:t>
      </w:r>
    </w:p>
    <w:tbl>
      <w:tblPr>
        <w:tblW w:w="3565"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767"/>
        <w:gridCol w:w="6260"/>
      </w:tblGrid>
      <w:tr w:rsidR="00921BBF" w:rsidRPr="001D2D00" w:rsidTr="00921BBF">
        <w:trPr>
          <w:trHeight w:val="440"/>
          <w:tblHeader/>
          <w:jc w:val="center"/>
        </w:trPr>
        <w:tc>
          <w:tcPr>
            <w:tcW w:w="546" w:type="pct"/>
            <w:vMerge w:val="restart"/>
            <w:shd w:val="clear" w:color="auto" w:fill="F2F2F2" w:themeFill="background1" w:themeFillShade="F2"/>
            <w:vAlign w:val="center"/>
          </w:tcPr>
          <w:p w:rsidR="00921BBF" w:rsidRPr="001D2D00" w:rsidRDefault="00921BBF" w:rsidP="009E08E8">
            <w:pPr>
              <w:spacing w:line="440" w:lineRule="exact"/>
              <w:jc w:val="center"/>
              <w:rPr>
                <w:rFonts w:ascii="Arial" w:eastAsia="標楷體" w:hAnsi="Arial" w:cs="Arial"/>
                <w:color w:val="000000" w:themeColor="text1"/>
                <w:szCs w:val="24"/>
              </w:rPr>
            </w:pPr>
            <w:r w:rsidRPr="001D2D00">
              <w:rPr>
                <w:rFonts w:ascii="Arial" w:eastAsia="標楷體" w:hAnsi="Arial" w:cs="Arial" w:hint="eastAsia"/>
                <w:color w:val="000000" w:themeColor="text1"/>
                <w:szCs w:val="24"/>
              </w:rPr>
              <w:lastRenderedPageBreak/>
              <w:t>策略</w:t>
            </w:r>
          </w:p>
        </w:tc>
        <w:tc>
          <w:tcPr>
            <w:tcW w:w="4454" w:type="pct"/>
            <w:vMerge w:val="restart"/>
            <w:shd w:val="clear" w:color="auto" w:fill="F2F2F2" w:themeFill="background1" w:themeFillShade="F2"/>
            <w:vAlign w:val="center"/>
          </w:tcPr>
          <w:p w:rsidR="00921BBF" w:rsidRPr="001D2D00" w:rsidRDefault="00921BBF" w:rsidP="009E08E8">
            <w:pPr>
              <w:spacing w:line="440" w:lineRule="exact"/>
              <w:jc w:val="center"/>
              <w:rPr>
                <w:rFonts w:ascii="Arial" w:eastAsia="標楷體" w:hAnsi="Arial" w:cs="Arial"/>
                <w:color w:val="000000" w:themeColor="text1"/>
                <w:szCs w:val="24"/>
              </w:rPr>
            </w:pPr>
            <w:r w:rsidRPr="001D2D00">
              <w:rPr>
                <w:rFonts w:ascii="Arial" w:eastAsia="標楷體" w:hAnsi="Arial" w:cs="Arial" w:hint="eastAsia"/>
                <w:color w:val="000000" w:themeColor="text1"/>
                <w:szCs w:val="24"/>
              </w:rPr>
              <w:t>工作要項</w:t>
            </w:r>
          </w:p>
        </w:tc>
      </w:tr>
      <w:tr w:rsidR="00921BBF" w:rsidRPr="001D2D00" w:rsidTr="00921BBF">
        <w:trPr>
          <w:trHeight w:val="440"/>
          <w:tblHeader/>
          <w:jc w:val="center"/>
        </w:trPr>
        <w:tc>
          <w:tcPr>
            <w:tcW w:w="546" w:type="pct"/>
            <w:vMerge/>
            <w:shd w:val="clear" w:color="auto" w:fill="F2F2F2" w:themeFill="background1" w:themeFillShade="F2"/>
            <w:vAlign w:val="center"/>
          </w:tcPr>
          <w:p w:rsidR="00921BBF" w:rsidRPr="001D2D00" w:rsidRDefault="00921BBF" w:rsidP="009E08E8">
            <w:pPr>
              <w:spacing w:line="440" w:lineRule="exact"/>
              <w:jc w:val="center"/>
              <w:rPr>
                <w:rFonts w:ascii="Arial" w:eastAsia="標楷體" w:hAnsi="Arial" w:cs="Arial"/>
                <w:color w:val="000000" w:themeColor="text1"/>
                <w:szCs w:val="24"/>
              </w:rPr>
            </w:pPr>
          </w:p>
        </w:tc>
        <w:tc>
          <w:tcPr>
            <w:tcW w:w="4454" w:type="pct"/>
            <w:vMerge/>
            <w:shd w:val="clear" w:color="auto" w:fill="F2F2F2" w:themeFill="background1" w:themeFillShade="F2"/>
            <w:vAlign w:val="center"/>
          </w:tcPr>
          <w:p w:rsidR="00921BBF" w:rsidRPr="001D2D00" w:rsidRDefault="00921BBF" w:rsidP="009E08E8">
            <w:pPr>
              <w:spacing w:line="440" w:lineRule="exact"/>
              <w:jc w:val="center"/>
              <w:rPr>
                <w:rFonts w:ascii="Arial" w:eastAsia="標楷體" w:hAnsi="Arial" w:cs="Arial"/>
                <w:color w:val="000000" w:themeColor="text1"/>
                <w:szCs w:val="24"/>
              </w:rPr>
            </w:pPr>
          </w:p>
        </w:tc>
      </w:tr>
      <w:tr w:rsidR="00921BBF" w:rsidRPr="001D2D00" w:rsidTr="00921BBF">
        <w:trPr>
          <w:cantSplit/>
          <w:trHeight w:val="850"/>
          <w:jc w:val="center"/>
        </w:trPr>
        <w:tc>
          <w:tcPr>
            <w:tcW w:w="546" w:type="pct"/>
            <w:vMerge w:val="restart"/>
            <w:shd w:val="clear" w:color="auto" w:fill="FFFFFF" w:themeFill="background1"/>
            <w:textDirection w:val="tbRlV"/>
            <w:vAlign w:val="center"/>
          </w:tcPr>
          <w:p w:rsidR="00921BBF" w:rsidRPr="001D2D00" w:rsidRDefault="00921BBF" w:rsidP="009E08E8">
            <w:pPr>
              <w:spacing w:line="440" w:lineRule="exact"/>
              <w:ind w:left="113" w:right="113"/>
              <w:jc w:val="center"/>
              <w:rPr>
                <w:rFonts w:ascii="Arial" w:eastAsia="標楷體" w:hAnsi="Arial" w:cs="Arial"/>
                <w:color w:val="000000" w:themeColor="text1"/>
                <w:szCs w:val="24"/>
              </w:rPr>
            </w:pPr>
            <w:r w:rsidRPr="001D2D00">
              <w:rPr>
                <w:rFonts w:ascii="標楷體" w:eastAsia="標楷體" w:hAnsi="標楷體" w:cs="Times New Roman" w:hint="eastAsia"/>
                <w:color w:val="000000" w:themeColor="text1"/>
                <w:sz w:val="26"/>
                <w:szCs w:val="26"/>
              </w:rPr>
              <w:t>建構友善學習環境</w:t>
            </w:r>
          </w:p>
        </w:tc>
        <w:tc>
          <w:tcPr>
            <w:tcW w:w="4454" w:type="pct"/>
            <w:shd w:val="clear" w:color="auto" w:fill="FFFFFF" w:themeFill="background1"/>
            <w:vAlign w:val="center"/>
          </w:tcPr>
          <w:p w:rsidR="00921BBF" w:rsidRPr="001D2D00" w:rsidRDefault="00921BBF" w:rsidP="00CF1BFE">
            <w:pPr>
              <w:spacing w:line="0" w:lineRule="atLeast"/>
              <w:ind w:left="240" w:hangingChars="100" w:hanging="240"/>
              <w:jc w:val="both"/>
              <w:rPr>
                <w:rFonts w:ascii="Times New Roman" w:eastAsia="標楷體" w:hAnsi="Times New Roman" w:cs="Times New Roman"/>
                <w:color w:val="000000" w:themeColor="text1"/>
                <w:szCs w:val="24"/>
              </w:rPr>
            </w:pPr>
            <w:r w:rsidRPr="001D2D00">
              <w:rPr>
                <w:rFonts w:ascii="Times New Roman" w:eastAsia="標楷體" w:hAnsi="Times New Roman" w:cs="Times New Roman"/>
                <w:color w:val="000000" w:themeColor="text1"/>
                <w:szCs w:val="24"/>
              </w:rPr>
              <w:t>1.</w:t>
            </w:r>
            <w:r w:rsidRPr="001D2D00">
              <w:rPr>
                <w:rFonts w:ascii="Times New Roman" w:eastAsia="標楷體" w:hAnsi="Times New Roman" w:cs="Times New Roman" w:hint="eastAsia"/>
                <w:color w:val="000000" w:themeColor="text1"/>
                <w:szCs w:val="24"/>
              </w:rPr>
              <w:t>設計多元適性課程，協助學生發展個人潛能、人際適應，提升學習成就感，預防中途離校。</w:t>
            </w:r>
          </w:p>
        </w:tc>
      </w:tr>
      <w:tr w:rsidR="00921BBF" w:rsidRPr="001D2D00" w:rsidTr="00921BBF">
        <w:trPr>
          <w:cantSplit/>
          <w:trHeight w:val="850"/>
          <w:jc w:val="center"/>
        </w:trPr>
        <w:tc>
          <w:tcPr>
            <w:tcW w:w="546" w:type="pct"/>
            <w:vMerge/>
            <w:shd w:val="clear" w:color="auto" w:fill="FFFFFF" w:themeFill="background1"/>
            <w:textDirection w:val="tbRlV"/>
            <w:vAlign w:val="center"/>
          </w:tcPr>
          <w:p w:rsidR="00921BBF" w:rsidRPr="001D2D00" w:rsidRDefault="00921BBF" w:rsidP="009E08E8">
            <w:pPr>
              <w:spacing w:line="440" w:lineRule="exact"/>
              <w:ind w:left="113" w:right="113"/>
              <w:jc w:val="center"/>
              <w:rPr>
                <w:rFonts w:ascii="標楷體" w:eastAsia="標楷體" w:hAnsi="標楷體" w:cs="Times New Roman"/>
                <w:color w:val="000000" w:themeColor="text1"/>
                <w:sz w:val="26"/>
                <w:szCs w:val="26"/>
              </w:rPr>
            </w:pPr>
          </w:p>
        </w:tc>
        <w:tc>
          <w:tcPr>
            <w:tcW w:w="4454" w:type="pct"/>
            <w:shd w:val="clear" w:color="auto" w:fill="FFFFFF" w:themeFill="background1"/>
            <w:vAlign w:val="center"/>
          </w:tcPr>
          <w:p w:rsidR="00921BBF" w:rsidRPr="001D2D00" w:rsidRDefault="00921BBF" w:rsidP="00CF1BFE">
            <w:pPr>
              <w:spacing w:line="0" w:lineRule="atLeast"/>
              <w:ind w:left="240" w:hangingChars="100" w:hanging="240"/>
              <w:jc w:val="both"/>
              <w:rPr>
                <w:rFonts w:ascii="Times New Roman" w:eastAsia="標楷體" w:hAnsi="Times New Roman" w:cs="Times New Roman"/>
                <w:color w:val="000000" w:themeColor="text1"/>
                <w:szCs w:val="24"/>
              </w:rPr>
            </w:pPr>
            <w:r w:rsidRPr="001D2D00">
              <w:rPr>
                <w:rFonts w:ascii="Times New Roman" w:eastAsia="標楷體" w:hAnsi="Times New Roman" w:cs="Times New Roman" w:hint="eastAsia"/>
                <w:color w:val="000000" w:themeColor="text1"/>
                <w:szCs w:val="24"/>
              </w:rPr>
              <w:t>2.</w:t>
            </w:r>
            <w:r w:rsidRPr="001D2D00">
              <w:rPr>
                <w:rFonts w:ascii="Times New Roman" w:eastAsia="標楷體" w:hAnsi="Times New Roman" w:cs="Times New Roman" w:hint="eastAsia"/>
                <w:color w:val="000000" w:themeColor="text1"/>
                <w:szCs w:val="24"/>
              </w:rPr>
              <w:t>辦理體育、藝文、民俗技藝等多元類型社團，培養學生正向休閒興趣，遠離有害物質與環境。</w:t>
            </w:r>
          </w:p>
        </w:tc>
      </w:tr>
      <w:tr w:rsidR="00921BBF" w:rsidRPr="001D2D00" w:rsidTr="00921BBF">
        <w:trPr>
          <w:cantSplit/>
          <w:trHeight w:val="850"/>
          <w:jc w:val="center"/>
        </w:trPr>
        <w:tc>
          <w:tcPr>
            <w:tcW w:w="546" w:type="pct"/>
            <w:vMerge/>
            <w:shd w:val="clear" w:color="auto" w:fill="FFFFFF" w:themeFill="background1"/>
            <w:textDirection w:val="tbRlV"/>
            <w:vAlign w:val="center"/>
          </w:tcPr>
          <w:p w:rsidR="00921BBF" w:rsidRPr="001D2D00" w:rsidRDefault="00921BBF" w:rsidP="009E08E8">
            <w:pPr>
              <w:spacing w:line="440" w:lineRule="exact"/>
              <w:ind w:left="113" w:right="113"/>
              <w:jc w:val="center"/>
              <w:rPr>
                <w:rFonts w:ascii="標楷體" w:eastAsia="標楷體" w:hAnsi="標楷體" w:cs="Times New Roman"/>
                <w:color w:val="000000" w:themeColor="text1"/>
                <w:sz w:val="26"/>
                <w:szCs w:val="26"/>
              </w:rPr>
            </w:pPr>
          </w:p>
        </w:tc>
        <w:tc>
          <w:tcPr>
            <w:tcW w:w="4454" w:type="pct"/>
            <w:shd w:val="clear" w:color="auto" w:fill="FFFFFF" w:themeFill="background1"/>
            <w:vAlign w:val="center"/>
          </w:tcPr>
          <w:p w:rsidR="00921BBF" w:rsidRPr="001D2D00" w:rsidRDefault="00921BBF" w:rsidP="00CF1BFE">
            <w:pPr>
              <w:spacing w:line="0" w:lineRule="atLeast"/>
              <w:ind w:left="240" w:hangingChars="100" w:hanging="240"/>
              <w:jc w:val="both"/>
              <w:rPr>
                <w:rFonts w:ascii="Times New Roman" w:eastAsia="標楷體" w:hAnsi="Times New Roman" w:cs="Times New Roman"/>
                <w:color w:val="000000" w:themeColor="text1"/>
                <w:szCs w:val="24"/>
              </w:rPr>
            </w:pPr>
            <w:r w:rsidRPr="001D2D00">
              <w:rPr>
                <w:rFonts w:ascii="Times New Roman" w:eastAsia="標楷體" w:hAnsi="Times New Roman" w:cs="Times New Roman" w:hint="eastAsia"/>
                <w:color w:val="000000" w:themeColor="text1"/>
                <w:szCs w:val="24"/>
              </w:rPr>
              <w:t>3.</w:t>
            </w:r>
            <w:r w:rsidRPr="001D2D00">
              <w:rPr>
                <w:rFonts w:ascii="Times New Roman" w:eastAsia="標楷體" w:hAnsi="Times New Roman" w:cs="Times New Roman" w:hint="eastAsia"/>
                <w:color w:val="000000" w:themeColor="text1"/>
                <w:szCs w:val="24"/>
              </w:rPr>
              <w:t>充實學校輔導人力，規劃壓力調適、問題解決等活動，並妥適照顧高關懷學生。</w:t>
            </w:r>
          </w:p>
        </w:tc>
      </w:tr>
      <w:tr w:rsidR="00921BBF" w:rsidRPr="001D2D00" w:rsidTr="00921BBF">
        <w:trPr>
          <w:cantSplit/>
          <w:trHeight w:val="850"/>
          <w:jc w:val="center"/>
        </w:trPr>
        <w:tc>
          <w:tcPr>
            <w:tcW w:w="546" w:type="pct"/>
            <w:vMerge/>
            <w:shd w:val="clear" w:color="auto" w:fill="FFFFFF" w:themeFill="background1"/>
            <w:textDirection w:val="tbRlV"/>
            <w:vAlign w:val="center"/>
          </w:tcPr>
          <w:p w:rsidR="00921BBF" w:rsidRPr="001D2D00" w:rsidRDefault="00921BBF" w:rsidP="009E08E8">
            <w:pPr>
              <w:spacing w:line="440" w:lineRule="exact"/>
              <w:ind w:left="113" w:right="113"/>
              <w:jc w:val="center"/>
              <w:rPr>
                <w:rFonts w:ascii="標楷體" w:eastAsia="標楷體" w:hAnsi="標楷體" w:cs="Times New Roman"/>
                <w:color w:val="000000" w:themeColor="text1"/>
                <w:sz w:val="26"/>
                <w:szCs w:val="26"/>
              </w:rPr>
            </w:pPr>
          </w:p>
        </w:tc>
        <w:tc>
          <w:tcPr>
            <w:tcW w:w="4454" w:type="pct"/>
            <w:shd w:val="clear" w:color="auto" w:fill="FFFFFF" w:themeFill="background1"/>
            <w:vAlign w:val="center"/>
          </w:tcPr>
          <w:p w:rsidR="00921BBF" w:rsidRPr="001D2D00" w:rsidRDefault="00921BBF" w:rsidP="00F12B2A">
            <w:pPr>
              <w:spacing w:line="0" w:lineRule="atLeast"/>
              <w:ind w:left="240" w:hangingChars="100" w:hanging="240"/>
              <w:jc w:val="both"/>
              <w:rPr>
                <w:rFonts w:ascii="Times New Roman" w:eastAsia="標楷體" w:hAnsi="Times New Roman" w:cs="Times New Roman"/>
                <w:color w:val="000000" w:themeColor="text1"/>
                <w:szCs w:val="24"/>
              </w:rPr>
            </w:pPr>
            <w:r w:rsidRPr="001D2D00">
              <w:rPr>
                <w:rFonts w:ascii="Times New Roman" w:eastAsia="標楷體" w:hAnsi="Times New Roman" w:cs="Times New Roman" w:hint="eastAsia"/>
                <w:color w:val="000000" w:themeColor="text1"/>
                <w:szCs w:val="24"/>
              </w:rPr>
              <w:t>4.</w:t>
            </w:r>
            <w:r w:rsidRPr="001D2D00">
              <w:rPr>
                <w:rFonts w:ascii="Times New Roman" w:eastAsia="標楷體" w:hAnsi="Times New Roman" w:cs="Times New Roman" w:hint="eastAsia"/>
                <w:color w:val="000000" w:themeColor="text1"/>
                <w:szCs w:val="24"/>
              </w:rPr>
              <w:t>完善國中小學生中輟通報協尋及復學輔導措施及高級中等學校學生穩定就學與中途離校學生輔導機制。</w:t>
            </w:r>
          </w:p>
        </w:tc>
      </w:tr>
      <w:tr w:rsidR="00921BBF" w:rsidRPr="001D2D00" w:rsidTr="00921BBF">
        <w:trPr>
          <w:cantSplit/>
          <w:trHeight w:val="850"/>
          <w:jc w:val="center"/>
        </w:trPr>
        <w:tc>
          <w:tcPr>
            <w:tcW w:w="546" w:type="pct"/>
            <w:vMerge w:val="restart"/>
            <w:shd w:val="clear" w:color="auto" w:fill="FFFFFF" w:themeFill="background1"/>
            <w:textDirection w:val="tbRlV"/>
            <w:vAlign w:val="center"/>
          </w:tcPr>
          <w:p w:rsidR="00921BBF" w:rsidRPr="001D2D00" w:rsidRDefault="00921BBF" w:rsidP="009E08E8">
            <w:pPr>
              <w:spacing w:line="440" w:lineRule="exact"/>
              <w:ind w:left="113" w:right="113"/>
              <w:jc w:val="center"/>
              <w:rPr>
                <w:rFonts w:ascii="標楷體" w:eastAsia="標楷體" w:hAnsi="標楷體" w:cs="Times New Roman"/>
                <w:color w:val="000000" w:themeColor="text1"/>
                <w:sz w:val="26"/>
                <w:szCs w:val="26"/>
              </w:rPr>
            </w:pPr>
            <w:r w:rsidRPr="001D2D00">
              <w:rPr>
                <w:rFonts w:ascii="標楷體" w:eastAsia="標楷體" w:hAnsi="標楷體" w:cs="Times New Roman" w:hint="eastAsia"/>
                <w:color w:val="000000" w:themeColor="text1"/>
                <w:sz w:val="26"/>
                <w:szCs w:val="26"/>
              </w:rPr>
              <w:t>加強全員防毒意識</w:t>
            </w:r>
          </w:p>
        </w:tc>
        <w:tc>
          <w:tcPr>
            <w:tcW w:w="4454" w:type="pct"/>
            <w:shd w:val="clear" w:color="auto" w:fill="FFFFFF" w:themeFill="background1"/>
            <w:vAlign w:val="center"/>
          </w:tcPr>
          <w:p w:rsidR="00921BBF" w:rsidRPr="001D2D00" w:rsidRDefault="00921BBF" w:rsidP="00CF1BFE">
            <w:pPr>
              <w:spacing w:line="0" w:lineRule="atLeast"/>
              <w:jc w:val="both"/>
              <w:rPr>
                <w:rFonts w:ascii="Arial" w:eastAsia="標楷體" w:hAnsi="Arial" w:cs="Arial"/>
                <w:color w:val="000000" w:themeColor="text1"/>
                <w:szCs w:val="24"/>
              </w:rPr>
            </w:pPr>
            <w:r w:rsidRPr="001D2D00">
              <w:rPr>
                <w:rFonts w:ascii="Times New Roman" w:eastAsia="標楷體" w:hAnsi="Times New Roman" w:cs="Times New Roman" w:hint="eastAsia"/>
                <w:color w:val="000000" w:themeColor="text1"/>
                <w:szCs w:val="24"/>
              </w:rPr>
              <w:t>1.</w:t>
            </w:r>
            <w:r w:rsidRPr="001D2D00">
              <w:rPr>
                <w:rFonts w:ascii="Times New Roman" w:eastAsia="標楷體" w:hAnsi="Times New Roman" w:cs="Times New Roman"/>
                <w:color w:val="000000" w:themeColor="text1"/>
                <w:szCs w:val="24"/>
              </w:rPr>
              <w:t>辦理教育人員</w:t>
            </w:r>
            <w:r w:rsidRPr="001D2D00">
              <w:rPr>
                <w:rFonts w:ascii="Times New Roman" w:eastAsia="標楷體" w:hAnsi="Times New Roman" w:cs="Times New Roman" w:hint="eastAsia"/>
                <w:color w:val="000000" w:themeColor="text1"/>
                <w:szCs w:val="24"/>
              </w:rPr>
              <w:t>藥物濫用防制知</w:t>
            </w:r>
            <w:r w:rsidRPr="001D2D00">
              <w:rPr>
                <w:rFonts w:ascii="Times New Roman" w:eastAsia="標楷體" w:hAnsi="Times New Roman" w:cs="Times New Roman"/>
                <w:color w:val="000000" w:themeColor="text1"/>
                <w:szCs w:val="24"/>
              </w:rPr>
              <w:t>能研習。</w:t>
            </w:r>
          </w:p>
        </w:tc>
      </w:tr>
      <w:tr w:rsidR="00921BBF" w:rsidRPr="001D2D00" w:rsidTr="00921BBF">
        <w:trPr>
          <w:cantSplit/>
          <w:trHeight w:val="850"/>
          <w:jc w:val="center"/>
        </w:trPr>
        <w:tc>
          <w:tcPr>
            <w:tcW w:w="546" w:type="pct"/>
            <w:vMerge/>
            <w:shd w:val="clear" w:color="auto" w:fill="FFFFFF" w:themeFill="background1"/>
            <w:textDirection w:val="tbRlV"/>
            <w:vAlign w:val="center"/>
          </w:tcPr>
          <w:p w:rsidR="00921BBF" w:rsidRPr="001D2D00" w:rsidRDefault="00921BBF" w:rsidP="009E08E8">
            <w:pPr>
              <w:spacing w:line="440" w:lineRule="exact"/>
              <w:ind w:left="113" w:right="113"/>
              <w:jc w:val="center"/>
              <w:rPr>
                <w:rFonts w:ascii="標楷體" w:eastAsia="標楷體" w:hAnsi="標楷體" w:cs="Times New Roman"/>
                <w:color w:val="000000" w:themeColor="text1"/>
                <w:sz w:val="26"/>
                <w:szCs w:val="26"/>
              </w:rPr>
            </w:pPr>
          </w:p>
        </w:tc>
        <w:tc>
          <w:tcPr>
            <w:tcW w:w="4454" w:type="pct"/>
            <w:shd w:val="clear" w:color="auto" w:fill="FFFFFF" w:themeFill="background1"/>
            <w:vAlign w:val="center"/>
          </w:tcPr>
          <w:p w:rsidR="00921BBF" w:rsidRPr="001D2D00" w:rsidRDefault="00921BBF" w:rsidP="00CF1BFE">
            <w:pPr>
              <w:spacing w:line="0" w:lineRule="atLeast"/>
              <w:ind w:left="168" w:hangingChars="70" w:hanging="168"/>
              <w:jc w:val="both"/>
              <w:rPr>
                <w:rFonts w:ascii="Times New Roman" w:eastAsia="標楷體" w:hAnsi="Times New Roman" w:cs="Times New Roman"/>
                <w:color w:val="000000" w:themeColor="text1"/>
                <w:szCs w:val="24"/>
              </w:rPr>
            </w:pPr>
            <w:r w:rsidRPr="001D2D00">
              <w:rPr>
                <w:rFonts w:ascii="Times New Roman" w:eastAsia="標楷體" w:hAnsi="Times New Roman" w:cs="Times New Roman" w:hint="eastAsia"/>
                <w:color w:val="000000" w:themeColor="text1"/>
                <w:szCs w:val="24"/>
              </w:rPr>
              <w:t>2.</w:t>
            </w:r>
            <w:r w:rsidRPr="001D2D00">
              <w:rPr>
                <w:rFonts w:ascii="Times New Roman" w:eastAsia="標楷體" w:hAnsi="Times New Roman" w:cs="Times New Roman" w:hint="eastAsia"/>
                <w:color w:val="000000" w:themeColor="text1"/>
                <w:szCs w:val="24"/>
              </w:rPr>
              <w:t>配合國教署規劃督導所轄學校辦理「防制學生藥物濫用」校園宣教活動。</w:t>
            </w:r>
          </w:p>
        </w:tc>
      </w:tr>
      <w:tr w:rsidR="00921BBF" w:rsidRPr="001D2D00" w:rsidTr="00921BBF">
        <w:trPr>
          <w:cantSplit/>
          <w:trHeight w:val="850"/>
          <w:jc w:val="center"/>
        </w:trPr>
        <w:tc>
          <w:tcPr>
            <w:tcW w:w="546" w:type="pct"/>
            <w:vMerge/>
            <w:shd w:val="clear" w:color="auto" w:fill="FFFFFF" w:themeFill="background1"/>
            <w:textDirection w:val="tbRlV"/>
            <w:vAlign w:val="center"/>
          </w:tcPr>
          <w:p w:rsidR="00921BBF" w:rsidRPr="001D2D00" w:rsidRDefault="00921BBF" w:rsidP="009E08E8">
            <w:pPr>
              <w:spacing w:line="440" w:lineRule="exact"/>
              <w:ind w:left="113" w:right="113"/>
              <w:jc w:val="center"/>
              <w:rPr>
                <w:rFonts w:ascii="標楷體" w:eastAsia="標楷體" w:hAnsi="標楷體" w:cs="Times New Roman"/>
                <w:color w:val="000000" w:themeColor="text1"/>
                <w:sz w:val="26"/>
                <w:szCs w:val="26"/>
              </w:rPr>
            </w:pPr>
          </w:p>
        </w:tc>
        <w:tc>
          <w:tcPr>
            <w:tcW w:w="4454" w:type="pct"/>
            <w:shd w:val="clear" w:color="auto" w:fill="FFFFFF" w:themeFill="background1"/>
            <w:vAlign w:val="center"/>
          </w:tcPr>
          <w:p w:rsidR="00921BBF" w:rsidRPr="001D2D00" w:rsidRDefault="00921BBF" w:rsidP="00CF1BFE">
            <w:pPr>
              <w:spacing w:line="0" w:lineRule="atLeast"/>
              <w:ind w:left="168" w:hangingChars="70" w:hanging="168"/>
              <w:jc w:val="both"/>
              <w:rPr>
                <w:rFonts w:ascii="Times New Roman" w:eastAsia="標楷體" w:hAnsi="Times New Roman" w:cs="Times New Roman"/>
                <w:color w:val="000000" w:themeColor="text1"/>
                <w:szCs w:val="24"/>
              </w:rPr>
            </w:pPr>
            <w:r w:rsidRPr="001D2D00">
              <w:rPr>
                <w:rFonts w:ascii="Times New Roman" w:eastAsia="標楷體" w:hAnsi="Times New Roman" w:cs="Times New Roman" w:hint="eastAsia"/>
                <w:color w:val="000000" w:themeColor="text1"/>
                <w:szCs w:val="24"/>
              </w:rPr>
              <w:t>3.</w:t>
            </w:r>
            <w:r w:rsidRPr="001D2D00">
              <w:rPr>
                <w:rFonts w:ascii="Times New Roman" w:eastAsia="標楷體" w:hAnsi="Times New Roman" w:cs="Times New Roman" w:hint="eastAsia"/>
                <w:color w:val="000000" w:themeColor="text1"/>
                <w:szCs w:val="24"/>
              </w:rPr>
              <w:t>針對反毒宣講種子師資</w:t>
            </w:r>
            <w:r w:rsidRPr="001D2D00">
              <w:rPr>
                <w:rFonts w:ascii="Times New Roman" w:eastAsia="標楷體" w:hAnsi="Times New Roman" w:cs="Times New Roman" w:hint="eastAsia"/>
                <w:color w:val="000000" w:themeColor="text1"/>
                <w:szCs w:val="24"/>
              </w:rPr>
              <w:t>(</w:t>
            </w:r>
            <w:r w:rsidRPr="001D2D00">
              <w:rPr>
                <w:rFonts w:ascii="Times New Roman" w:eastAsia="標楷體" w:hAnsi="Times New Roman" w:cs="Times New Roman" w:hint="eastAsia"/>
                <w:color w:val="000000" w:themeColor="text1"/>
                <w:szCs w:val="24"/>
              </w:rPr>
              <w:t>亦可邀請醫師、藥師、心理師、律師等背景家長</w:t>
            </w:r>
            <w:r w:rsidRPr="001D2D00">
              <w:rPr>
                <w:rFonts w:ascii="Times New Roman" w:eastAsia="標楷體" w:hAnsi="Times New Roman" w:cs="Times New Roman" w:hint="eastAsia"/>
                <w:color w:val="000000" w:themeColor="text1"/>
                <w:szCs w:val="24"/>
              </w:rPr>
              <w:t>)</w:t>
            </w:r>
            <w:r w:rsidRPr="001D2D00">
              <w:rPr>
                <w:rFonts w:ascii="Times New Roman" w:eastAsia="標楷體" w:hAnsi="Times New Roman" w:cs="Times New Roman" w:hint="eastAsia"/>
                <w:color w:val="000000" w:themeColor="text1"/>
                <w:szCs w:val="24"/>
              </w:rPr>
              <w:t>辦理培訓、評核及增能研習</w:t>
            </w:r>
          </w:p>
        </w:tc>
      </w:tr>
      <w:tr w:rsidR="00921BBF" w:rsidRPr="001D2D00" w:rsidTr="00921BBF">
        <w:trPr>
          <w:cantSplit/>
          <w:trHeight w:val="850"/>
          <w:jc w:val="center"/>
        </w:trPr>
        <w:tc>
          <w:tcPr>
            <w:tcW w:w="546" w:type="pct"/>
            <w:vMerge/>
            <w:shd w:val="clear" w:color="auto" w:fill="FFFFFF" w:themeFill="background1"/>
            <w:textDirection w:val="tbRlV"/>
            <w:vAlign w:val="center"/>
          </w:tcPr>
          <w:p w:rsidR="00921BBF" w:rsidRPr="001D2D00" w:rsidRDefault="00921BBF" w:rsidP="009E08E8">
            <w:pPr>
              <w:spacing w:line="440" w:lineRule="exact"/>
              <w:ind w:left="113" w:right="113"/>
              <w:jc w:val="center"/>
              <w:rPr>
                <w:rFonts w:ascii="標楷體" w:eastAsia="標楷體" w:hAnsi="標楷體" w:cs="Times New Roman"/>
                <w:color w:val="000000" w:themeColor="text1"/>
                <w:sz w:val="26"/>
                <w:szCs w:val="26"/>
              </w:rPr>
            </w:pPr>
          </w:p>
        </w:tc>
        <w:tc>
          <w:tcPr>
            <w:tcW w:w="4454" w:type="pct"/>
            <w:shd w:val="clear" w:color="auto" w:fill="FFFFFF" w:themeFill="background1"/>
            <w:vAlign w:val="center"/>
          </w:tcPr>
          <w:p w:rsidR="00921BBF" w:rsidRPr="001D2D00" w:rsidRDefault="00921BBF" w:rsidP="00CF1BFE">
            <w:pPr>
              <w:spacing w:line="0" w:lineRule="atLeast"/>
              <w:ind w:left="240" w:hangingChars="100" w:hanging="240"/>
              <w:jc w:val="both"/>
              <w:rPr>
                <w:rFonts w:ascii="Times New Roman" w:eastAsia="標楷體" w:hAnsi="Times New Roman" w:cs="Times New Roman"/>
                <w:color w:val="000000" w:themeColor="text1"/>
                <w:szCs w:val="24"/>
              </w:rPr>
            </w:pPr>
            <w:r w:rsidRPr="001D2D00">
              <w:rPr>
                <w:rFonts w:ascii="Times New Roman" w:eastAsia="標楷體" w:hAnsi="Times New Roman" w:cs="Times New Roman" w:hint="eastAsia"/>
                <w:color w:val="000000" w:themeColor="text1"/>
                <w:szCs w:val="24"/>
              </w:rPr>
              <w:t>4.</w:t>
            </w:r>
            <w:r w:rsidRPr="001D2D00">
              <w:rPr>
                <w:rFonts w:ascii="Times New Roman" w:eastAsia="標楷體" w:hAnsi="Times New Roman" w:cs="Times New Roman" w:hint="eastAsia"/>
                <w:color w:val="000000" w:themeColor="text1"/>
                <w:szCs w:val="24"/>
              </w:rPr>
              <w:t>運用教師研習進修時機實施專案</w:t>
            </w:r>
            <w:r w:rsidRPr="001D2D00">
              <w:rPr>
                <w:rFonts w:ascii="Times New Roman" w:eastAsia="標楷體" w:hAnsi="Times New Roman" w:cs="Times New Roman" w:hint="eastAsia"/>
                <w:color w:val="000000" w:themeColor="text1"/>
                <w:szCs w:val="24"/>
              </w:rPr>
              <w:t>(</w:t>
            </w:r>
            <w:r w:rsidRPr="001D2D00">
              <w:rPr>
                <w:rFonts w:ascii="Times New Roman" w:eastAsia="標楷體" w:hAnsi="Times New Roman" w:cs="Times New Roman" w:hint="eastAsia"/>
                <w:color w:val="000000" w:themeColor="text1"/>
                <w:szCs w:val="24"/>
              </w:rPr>
              <w:t>題</w:t>
            </w:r>
            <w:r w:rsidRPr="001D2D00">
              <w:rPr>
                <w:rFonts w:ascii="Times New Roman" w:eastAsia="標楷體" w:hAnsi="Times New Roman" w:cs="Times New Roman" w:hint="eastAsia"/>
                <w:color w:val="000000" w:themeColor="text1"/>
                <w:szCs w:val="24"/>
              </w:rPr>
              <w:t>)</w:t>
            </w:r>
            <w:r w:rsidRPr="001D2D00">
              <w:rPr>
                <w:rFonts w:ascii="Times New Roman" w:eastAsia="標楷體" w:hAnsi="Times New Roman" w:cs="Times New Roman" w:hint="eastAsia"/>
                <w:color w:val="000000" w:themeColor="text1"/>
                <w:szCs w:val="24"/>
              </w:rPr>
              <w:t>報告一次，並不定期於校務會議</w:t>
            </w:r>
            <w:r w:rsidRPr="001D2D00">
              <w:rPr>
                <w:rFonts w:ascii="Times New Roman" w:eastAsia="標楷體" w:hAnsi="Times New Roman" w:cs="Times New Roman" w:hint="eastAsia"/>
                <w:color w:val="000000" w:themeColor="text1"/>
                <w:szCs w:val="24"/>
              </w:rPr>
              <w:t>,</w:t>
            </w:r>
            <w:r w:rsidRPr="001D2D00">
              <w:rPr>
                <w:rFonts w:ascii="Times New Roman" w:eastAsia="標楷體" w:hAnsi="Times New Roman" w:cs="Times New Roman" w:hint="eastAsia"/>
                <w:color w:val="000000" w:themeColor="text1"/>
                <w:szCs w:val="24"/>
              </w:rPr>
              <w:t>行政會報</w:t>
            </w:r>
            <w:r w:rsidRPr="001D2D00">
              <w:rPr>
                <w:rFonts w:ascii="Times New Roman" w:eastAsia="標楷體" w:hAnsi="Times New Roman" w:cs="Times New Roman" w:hint="eastAsia"/>
                <w:color w:val="000000" w:themeColor="text1"/>
                <w:szCs w:val="24"/>
              </w:rPr>
              <w:t>,</w:t>
            </w:r>
            <w:r w:rsidRPr="001D2D00">
              <w:rPr>
                <w:rFonts w:ascii="Times New Roman" w:eastAsia="標楷體" w:hAnsi="Times New Roman" w:cs="Times New Roman" w:hint="eastAsia"/>
                <w:color w:val="000000" w:themeColor="text1"/>
                <w:szCs w:val="24"/>
              </w:rPr>
              <w:t>導師會報等相關時機實施反毒教育宣導，每年至少</w:t>
            </w:r>
            <w:r w:rsidRPr="001D2D00">
              <w:rPr>
                <w:rFonts w:ascii="Times New Roman" w:eastAsia="標楷體" w:hAnsi="Times New Roman" w:cs="Times New Roman" w:hint="eastAsia"/>
                <w:color w:val="000000" w:themeColor="text1"/>
                <w:szCs w:val="24"/>
              </w:rPr>
              <w:t>1-2</w:t>
            </w:r>
            <w:r w:rsidRPr="001D2D00">
              <w:rPr>
                <w:rFonts w:ascii="Times New Roman" w:eastAsia="標楷體" w:hAnsi="Times New Roman" w:cs="Times New Roman" w:hint="eastAsia"/>
                <w:color w:val="000000" w:themeColor="text1"/>
                <w:szCs w:val="24"/>
              </w:rPr>
              <w:t>小時。。</w:t>
            </w:r>
          </w:p>
        </w:tc>
      </w:tr>
      <w:tr w:rsidR="00921BBF" w:rsidRPr="001D2D00" w:rsidTr="00921BBF">
        <w:trPr>
          <w:cantSplit/>
          <w:trHeight w:val="850"/>
          <w:jc w:val="center"/>
        </w:trPr>
        <w:tc>
          <w:tcPr>
            <w:tcW w:w="546" w:type="pct"/>
            <w:vMerge/>
            <w:shd w:val="clear" w:color="auto" w:fill="FFFFFF" w:themeFill="background1"/>
            <w:textDirection w:val="tbRlV"/>
            <w:vAlign w:val="center"/>
          </w:tcPr>
          <w:p w:rsidR="00921BBF" w:rsidRPr="001D2D00" w:rsidRDefault="00921BBF" w:rsidP="009E08E8">
            <w:pPr>
              <w:spacing w:line="440" w:lineRule="exact"/>
              <w:ind w:left="113" w:right="113"/>
              <w:jc w:val="center"/>
              <w:rPr>
                <w:rFonts w:ascii="標楷體" w:eastAsia="標楷體" w:hAnsi="標楷體" w:cs="Times New Roman"/>
                <w:color w:val="000000" w:themeColor="text1"/>
                <w:sz w:val="26"/>
                <w:szCs w:val="26"/>
              </w:rPr>
            </w:pPr>
          </w:p>
        </w:tc>
        <w:tc>
          <w:tcPr>
            <w:tcW w:w="4454" w:type="pct"/>
            <w:shd w:val="clear" w:color="auto" w:fill="FFFFFF" w:themeFill="background1"/>
            <w:vAlign w:val="center"/>
          </w:tcPr>
          <w:p w:rsidR="00921BBF" w:rsidRPr="001D2D00" w:rsidRDefault="00921BBF" w:rsidP="00CF1BFE">
            <w:pPr>
              <w:spacing w:line="0" w:lineRule="atLeast"/>
              <w:ind w:left="283" w:hangingChars="118" w:hanging="283"/>
              <w:jc w:val="both"/>
              <w:rPr>
                <w:rFonts w:ascii="Times New Roman" w:eastAsia="標楷體" w:hAnsi="Times New Roman" w:cs="Times New Roman"/>
                <w:color w:val="000000" w:themeColor="text1"/>
                <w:szCs w:val="24"/>
              </w:rPr>
            </w:pPr>
            <w:r w:rsidRPr="001D2D00">
              <w:rPr>
                <w:rFonts w:ascii="Times New Roman" w:eastAsia="標楷體" w:hAnsi="Times New Roman" w:cs="Times New Roman" w:hint="eastAsia"/>
                <w:color w:val="000000" w:themeColor="text1"/>
                <w:szCs w:val="24"/>
              </w:rPr>
              <w:t>5.</w:t>
            </w:r>
            <w:r w:rsidRPr="001D2D00">
              <w:rPr>
                <w:rFonts w:ascii="Times New Roman" w:eastAsia="標楷體" w:hAnsi="Times New Roman" w:cs="Times New Roman" w:hint="eastAsia"/>
                <w:color w:val="000000" w:themeColor="text1"/>
                <w:szCs w:val="24"/>
              </w:rPr>
              <w:t>利用集會活動、新生訓練、友善校園週、校務會議、家長日、賃居座談或親職座談等時機，辦理家長藥物濫用防制教育活動，</w:t>
            </w:r>
            <w:r w:rsidRPr="001D2D00">
              <w:rPr>
                <w:rFonts w:ascii="Times New Roman" w:eastAsia="標楷體" w:hAnsi="Times New Roman" w:cs="Times New Roman" w:hint="eastAsia"/>
                <w:bCs/>
                <w:color w:val="000000" w:themeColor="text1"/>
                <w:szCs w:val="24"/>
              </w:rPr>
              <w:t>尤以高關懷個案之家長為主要對象。</w:t>
            </w:r>
            <w:r w:rsidRPr="001D2D00">
              <w:rPr>
                <w:rFonts w:ascii="Times New Roman" w:eastAsia="標楷體" w:hAnsi="Times New Roman" w:cs="Times New Roman" w:hint="eastAsia"/>
                <w:color w:val="000000" w:themeColor="text1"/>
                <w:szCs w:val="24"/>
              </w:rPr>
              <w:t>。</w:t>
            </w:r>
          </w:p>
        </w:tc>
      </w:tr>
      <w:tr w:rsidR="00921BBF" w:rsidRPr="001D2D00" w:rsidTr="00921BBF">
        <w:trPr>
          <w:cantSplit/>
          <w:trHeight w:val="850"/>
          <w:jc w:val="center"/>
        </w:trPr>
        <w:tc>
          <w:tcPr>
            <w:tcW w:w="546" w:type="pct"/>
            <w:vMerge/>
            <w:shd w:val="clear" w:color="auto" w:fill="FFFFFF" w:themeFill="background1"/>
            <w:textDirection w:val="tbRlV"/>
            <w:vAlign w:val="center"/>
          </w:tcPr>
          <w:p w:rsidR="00921BBF" w:rsidRPr="001D2D00" w:rsidRDefault="00921BBF" w:rsidP="009E08E8">
            <w:pPr>
              <w:spacing w:line="440" w:lineRule="exact"/>
              <w:ind w:left="113" w:right="113"/>
              <w:jc w:val="center"/>
              <w:rPr>
                <w:rFonts w:ascii="標楷體" w:eastAsia="標楷體" w:hAnsi="標楷體" w:cs="Times New Roman"/>
                <w:color w:val="000000" w:themeColor="text1"/>
                <w:sz w:val="26"/>
                <w:szCs w:val="26"/>
              </w:rPr>
            </w:pPr>
          </w:p>
        </w:tc>
        <w:tc>
          <w:tcPr>
            <w:tcW w:w="4454" w:type="pct"/>
            <w:shd w:val="clear" w:color="auto" w:fill="FFFFFF" w:themeFill="background1"/>
            <w:vAlign w:val="center"/>
          </w:tcPr>
          <w:p w:rsidR="00921BBF" w:rsidRPr="001D2D00" w:rsidRDefault="00921BBF" w:rsidP="00CF1BFE">
            <w:pPr>
              <w:adjustRightInd w:val="0"/>
              <w:spacing w:line="0" w:lineRule="atLeast"/>
              <w:ind w:left="240" w:hangingChars="100" w:hanging="240"/>
              <w:jc w:val="both"/>
              <w:rPr>
                <w:rFonts w:ascii="Times New Roman" w:eastAsia="標楷體" w:hAnsi="Times New Roman" w:cs="Times New Roman"/>
                <w:color w:val="000000" w:themeColor="text1"/>
                <w:kern w:val="0"/>
                <w:szCs w:val="24"/>
              </w:rPr>
            </w:pPr>
            <w:r w:rsidRPr="001D2D00">
              <w:rPr>
                <w:rFonts w:ascii="Times New Roman" w:eastAsia="標楷體" w:hAnsi="Times New Roman" w:cs="Times New Roman" w:hint="eastAsia"/>
                <w:color w:val="000000" w:themeColor="text1"/>
                <w:kern w:val="0"/>
                <w:szCs w:val="24"/>
              </w:rPr>
              <w:t>6.</w:t>
            </w:r>
            <w:r w:rsidRPr="001D2D00">
              <w:rPr>
                <w:rFonts w:ascii="Times New Roman" w:eastAsia="標楷體" w:hAnsi="Times New Roman" w:cs="Times New Roman" w:hint="eastAsia"/>
                <w:color w:val="000000" w:themeColor="text1"/>
                <w:szCs w:val="24"/>
              </w:rPr>
              <w:t>各級學校學生家長會辦理相關活動及會議時，配合辦理反毒教育宣導，</w:t>
            </w:r>
            <w:r w:rsidRPr="001D2D00">
              <w:rPr>
                <w:rFonts w:ascii="Times New Roman" w:eastAsia="標楷體" w:hAnsi="Times New Roman" w:cs="Times New Roman" w:hint="eastAsia"/>
                <w:color w:val="000000" w:themeColor="text1"/>
                <w:kern w:val="0"/>
                <w:szCs w:val="24"/>
              </w:rPr>
              <w:t>邀請轄區檢警單位</w:t>
            </w:r>
            <w:r w:rsidRPr="001D2D00">
              <w:rPr>
                <w:rFonts w:ascii="Times New Roman" w:eastAsia="標楷體" w:hAnsi="Times New Roman" w:cs="Times New Roman" w:hint="eastAsia"/>
                <w:color w:val="000000" w:themeColor="text1"/>
                <w:szCs w:val="24"/>
              </w:rPr>
              <w:t>說明毒品問題現況及因應作為，提升學生家長之反毒意識。</w:t>
            </w:r>
          </w:p>
        </w:tc>
      </w:tr>
      <w:tr w:rsidR="00921BBF" w:rsidRPr="001D2D00" w:rsidTr="00921BBF">
        <w:trPr>
          <w:cantSplit/>
          <w:trHeight w:val="850"/>
          <w:jc w:val="center"/>
        </w:trPr>
        <w:tc>
          <w:tcPr>
            <w:tcW w:w="546" w:type="pct"/>
            <w:vMerge/>
            <w:shd w:val="clear" w:color="auto" w:fill="FFFFFF" w:themeFill="background1"/>
            <w:textDirection w:val="tbRlV"/>
            <w:vAlign w:val="center"/>
          </w:tcPr>
          <w:p w:rsidR="00921BBF" w:rsidRPr="001D2D00" w:rsidRDefault="00921BBF" w:rsidP="009E08E8">
            <w:pPr>
              <w:spacing w:line="440" w:lineRule="exact"/>
              <w:ind w:left="113" w:right="113"/>
              <w:jc w:val="center"/>
              <w:rPr>
                <w:rFonts w:ascii="標楷體" w:eastAsia="標楷體" w:hAnsi="標楷體" w:cs="Times New Roman"/>
                <w:color w:val="000000" w:themeColor="text1"/>
                <w:sz w:val="26"/>
                <w:szCs w:val="26"/>
              </w:rPr>
            </w:pPr>
          </w:p>
        </w:tc>
        <w:tc>
          <w:tcPr>
            <w:tcW w:w="4454" w:type="pct"/>
            <w:shd w:val="clear" w:color="auto" w:fill="FFFFFF" w:themeFill="background1"/>
            <w:vAlign w:val="center"/>
          </w:tcPr>
          <w:p w:rsidR="00921BBF" w:rsidRPr="001D2D00" w:rsidRDefault="00921BBF" w:rsidP="00CF1BFE">
            <w:pPr>
              <w:adjustRightInd w:val="0"/>
              <w:spacing w:line="0" w:lineRule="atLeast"/>
              <w:ind w:left="240" w:hangingChars="100" w:hanging="240"/>
              <w:jc w:val="both"/>
              <w:rPr>
                <w:rFonts w:ascii="Times New Roman" w:eastAsia="標楷體" w:hAnsi="Times New Roman" w:cs="Times New Roman"/>
                <w:color w:val="000000" w:themeColor="text1"/>
                <w:kern w:val="0"/>
                <w:szCs w:val="24"/>
              </w:rPr>
            </w:pPr>
            <w:r w:rsidRPr="001D2D00">
              <w:rPr>
                <w:rFonts w:ascii="Times New Roman" w:eastAsia="標楷體" w:hAnsi="Times New Roman" w:cs="Times New Roman" w:hint="eastAsia"/>
                <w:color w:val="000000" w:themeColor="text1"/>
                <w:kern w:val="0"/>
                <w:szCs w:val="24"/>
              </w:rPr>
              <w:t>7</w:t>
            </w:r>
            <w:r w:rsidRPr="001D2D00">
              <w:rPr>
                <w:rFonts w:ascii="Times New Roman" w:eastAsia="標楷體" w:hAnsi="Times New Roman" w:cs="Times New Roman"/>
                <w:color w:val="000000" w:themeColor="text1"/>
                <w:kern w:val="0"/>
                <w:szCs w:val="24"/>
              </w:rPr>
              <w:t>.</w:t>
            </w:r>
            <w:r w:rsidRPr="001D2D00">
              <w:rPr>
                <w:rFonts w:ascii="Times New Roman" w:eastAsia="標楷體" w:hAnsi="Times New Roman" w:cs="Times New Roman"/>
                <w:color w:val="000000" w:themeColor="text1"/>
                <w:kern w:val="0"/>
                <w:szCs w:val="24"/>
              </w:rPr>
              <w:t>樂齡學習中心、高齡自主學習團體</w:t>
            </w:r>
            <w:r w:rsidRPr="001D2D00">
              <w:rPr>
                <w:rFonts w:ascii="Times New Roman" w:eastAsia="標楷體" w:hAnsi="Times New Roman" w:cs="Times New Roman" w:hint="eastAsia"/>
                <w:color w:val="000000" w:themeColor="text1"/>
                <w:kern w:val="0"/>
                <w:szCs w:val="24"/>
              </w:rPr>
              <w:t>、</w:t>
            </w:r>
            <w:r w:rsidRPr="001D2D00">
              <w:rPr>
                <w:rFonts w:ascii="Times New Roman" w:eastAsia="標楷體" w:hAnsi="Times New Roman" w:cs="Times New Roman"/>
                <w:color w:val="000000" w:themeColor="text1"/>
                <w:kern w:val="0"/>
                <w:szCs w:val="24"/>
              </w:rPr>
              <w:t>社區大學</w:t>
            </w:r>
            <w:r w:rsidRPr="001D2D00">
              <w:rPr>
                <w:rFonts w:ascii="Times New Roman" w:eastAsia="標楷體" w:hAnsi="Times New Roman" w:cs="Times New Roman" w:hint="eastAsia"/>
                <w:color w:val="000000" w:themeColor="text1"/>
                <w:kern w:val="0"/>
                <w:szCs w:val="24"/>
              </w:rPr>
              <w:t>及家庭教育中心</w:t>
            </w:r>
            <w:r w:rsidRPr="001D2D00">
              <w:rPr>
                <w:rFonts w:ascii="Times New Roman" w:eastAsia="標楷體" w:hAnsi="Times New Roman" w:cs="Times New Roman"/>
                <w:color w:val="000000" w:themeColor="text1"/>
                <w:kern w:val="0"/>
                <w:szCs w:val="24"/>
              </w:rPr>
              <w:t>，</w:t>
            </w:r>
            <w:r w:rsidRPr="001D2D00">
              <w:rPr>
                <w:rFonts w:ascii="Times New Roman" w:eastAsia="標楷體" w:hAnsi="Times New Roman" w:cs="Times New Roman" w:hint="eastAsia"/>
                <w:color w:val="000000" w:themeColor="text1"/>
                <w:kern w:val="0"/>
                <w:szCs w:val="24"/>
              </w:rPr>
              <w:t>針對所屬學員</w:t>
            </w:r>
            <w:r w:rsidRPr="001D2D00">
              <w:rPr>
                <w:rFonts w:ascii="Times New Roman" w:eastAsia="標楷體" w:hAnsi="Times New Roman" w:cs="Times New Roman"/>
                <w:color w:val="000000" w:themeColor="text1"/>
                <w:kern w:val="0"/>
                <w:szCs w:val="24"/>
              </w:rPr>
              <w:t>規劃反毒宣導措施。</w:t>
            </w:r>
          </w:p>
        </w:tc>
      </w:tr>
      <w:tr w:rsidR="00921BBF" w:rsidRPr="001D2D00" w:rsidTr="00921BBF">
        <w:trPr>
          <w:cantSplit/>
          <w:trHeight w:val="850"/>
          <w:jc w:val="center"/>
        </w:trPr>
        <w:tc>
          <w:tcPr>
            <w:tcW w:w="546" w:type="pct"/>
            <w:vMerge/>
            <w:shd w:val="clear" w:color="auto" w:fill="FFFFFF" w:themeFill="background1"/>
            <w:textDirection w:val="tbRlV"/>
            <w:vAlign w:val="center"/>
          </w:tcPr>
          <w:p w:rsidR="00921BBF" w:rsidRPr="001D2D00" w:rsidRDefault="00921BBF" w:rsidP="009E08E8">
            <w:pPr>
              <w:spacing w:line="440" w:lineRule="exact"/>
              <w:ind w:left="113" w:right="113"/>
              <w:jc w:val="center"/>
              <w:rPr>
                <w:rFonts w:ascii="標楷體" w:eastAsia="標楷體" w:hAnsi="標楷體" w:cs="Times New Roman"/>
                <w:color w:val="000000" w:themeColor="text1"/>
                <w:sz w:val="26"/>
                <w:szCs w:val="26"/>
              </w:rPr>
            </w:pPr>
          </w:p>
        </w:tc>
        <w:tc>
          <w:tcPr>
            <w:tcW w:w="4454" w:type="pct"/>
            <w:shd w:val="clear" w:color="auto" w:fill="FFFFFF" w:themeFill="background1"/>
            <w:vAlign w:val="center"/>
          </w:tcPr>
          <w:p w:rsidR="00921BBF" w:rsidRPr="001D2D00" w:rsidRDefault="00921BBF" w:rsidP="00CF1BFE">
            <w:pPr>
              <w:spacing w:line="0" w:lineRule="atLeast"/>
              <w:ind w:left="240" w:hangingChars="100" w:hanging="240"/>
              <w:jc w:val="both"/>
              <w:rPr>
                <w:rFonts w:ascii="Times New Roman" w:eastAsia="標楷體" w:hAnsi="Times New Roman" w:cs="Times New Roman"/>
                <w:color w:val="000000" w:themeColor="text1"/>
                <w:szCs w:val="24"/>
              </w:rPr>
            </w:pPr>
            <w:r w:rsidRPr="001D2D00">
              <w:rPr>
                <w:rFonts w:ascii="Times New Roman" w:eastAsia="標楷體" w:hAnsi="Times New Roman" w:cs="Times New Roman" w:hint="eastAsia"/>
                <w:color w:val="000000" w:themeColor="text1"/>
                <w:szCs w:val="24"/>
              </w:rPr>
              <w:t>8.</w:t>
            </w:r>
            <w:r w:rsidRPr="001D2D00">
              <w:rPr>
                <w:rFonts w:ascii="Times New Roman" w:eastAsia="標楷體" w:hAnsi="Times New Roman" w:cs="Times New Roman" w:hint="eastAsia"/>
                <w:bCs/>
                <w:color w:val="000000" w:themeColor="text1"/>
                <w:szCs w:val="24"/>
              </w:rPr>
              <w:t>透過家庭教育中心諮詢專線</w:t>
            </w:r>
            <w:r w:rsidRPr="001D2D00">
              <w:rPr>
                <w:rFonts w:ascii="Times New Roman" w:eastAsia="新細明體" w:hAnsi="Times New Roman" w:cs="Times New Roman"/>
                <w:bCs/>
                <w:color w:val="000000" w:themeColor="text1"/>
                <w:szCs w:val="24"/>
              </w:rPr>
              <w:t>（</w:t>
            </w:r>
            <w:r w:rsidRPr="001D2D00">
              <w:rPr>
                <w:rFonts w:ascii="Times New Roman" w:eastAsia="新細明體" w:hAnsi="Times New Roman" w:cs="Times New Roman"/>
                <w:bCs/>
                <w:color w:val="000000" w:themeColor="text1"/>
                <w:szCs w:val="24"/>
              </w:rPr>
              <w:t>412-8185</w:t>
            </w:r>
            <w:r w:rsidRPr="001D2D00">
              <w:rPr>
                <w:rFonts w:ascii="Times New Roman" w:eastAsia="標楷體" w:hAnsi="Times New Roman" w:cs="Times New Roman"/>
                <w:bCs/>
                <w:color w:val="000000" w:themeColor="text1"/>
                <w:szCs w:val="24"/>
              </w:rPr>
              <w:t>），提供家長藥物濫用相關諮詢與輔導</w:t>
            </w:r>
            <w:r w:rsidRPr="001D2D00">
              <w:rPr>
                <w:rFonts w:ascii="Times New Roman" w:eastAsia="標楷體" w:hAnsi="Times New Roman" w:cs="Times New Roman" w:hint="eastAsia"/>
                <w:bCs/>
                <w:color w:val="000000" w:themeColor="text1"/>
                <w:szCs w:val="24"/>
              </w:rPr>
              <w:t>。</w:t>
            </w:r>
          </w:p>
        </w:tc>
      </w:tr>
      <w:tr w:rsidR="00921BBF" w:rsidRPr="001D2D00" w:rsidTr="00921BBF">
        <w:trPr>
          <w:cantSplit/>
          <w:trHeight w:val="850"/>
          <w:jc w:val="center"/>
        </w:trPr>
        <w:tc>
          <w:tcPr>
            <w:tcW w:w="546" w:type="pct"/>
            <w:vMerge w:val="restart"/>
            <w:shd w:val="clear" w:color="auto" w:fill="FFFFFF" w:themeFill="background1"/>
            <w:textDirection w:val="tbRlV"/>
            <w:vAlign w:val="center"/>
          </w:tcPr>
          <w:p w:rsidR="00921BBF" w:rsidRPr="001D2D00" w:rsidRDefault="00921BBF" w:rsidP="009E08E8">
            <w:pPr>
              <w:spacing w:line="440" w:lineRule="exact"/>
              <w:ind w:left="113" w:right="113"/>
              <w:jc w:val="center"/>
              <w:rPr>
                <w:rFonts w:ascii="標楷體" w:eastAsia="標楷體" w:hAnsi="標楷體" w:cs="Times New Roman"/>
                <w:color w:val="000000" w:themeColor="text1"/>
                <w:sz w:val="26"/>
                <w:szCs w:val="26"/>
              </w:rPr>
            </w:pPr>
            <w:r w:rsidRPr="001D2D00">
              <w:rPr>
                <w:rFonts w:ascii="標楷體" w:eastAsia="標楷體" w:hAnsi="標楷體" w:cs="Times New Roman" w:hint="eastAsia"/>
                <w:color w:val="000000" w:themeColor="text1"/>
                <w:sz w:val="26"/>
                <w:szCs w:val="26"/>
              </w:rPr>
              <w:t>精緻拒毒宣導措施</w:t>
            </w:r>
          </w:p>
        </w:tc>
        <w:tc>
          <w:tcPr>
            <w:tcW w:w="4454" w:type="pct"/>
            <w:shd w:val="clear" w:color="auto" w:fill="FFFFFF" w:themeFill="background1"/>
            <w:vAlign w:val="center"/>
          </w:tcPr>
          <w:p w:rsidR="00921BBF" w:rsidRPr="001D2D00" w:rsidRDefault="00921BBF" w:rsidP="00CF1BFE">
            <w:pPr>
              <w:spacing w:line="0" w:lineRule="atLeast"/>
              <w:ind w:left="240" w:hangingChars="100" w:hanging="240"/>
              <w:jc w:val="both"/>
              <w:rPr>
                <w:rFonts w:ascii="Times New Roman" w:eastAsia="標楷體" w:hAnsi="Times New Roman" w:cs="Times New Roman"/>
                <w:color w:val="000000" w:themeColor="text1"/>
                <w:szCs w:val="24"/>
              </w:rPr>
            </w:pPr>
            <w:r w:rsidRPr="001D2D00">
              <w:rPr>
                <w:rFonts w:ascii="Times New Roman" w:eastAsia="標楷體" w:hAnsi="Times New Roman" w:cs="Times New Roman"/>
                <w:bCs/>
                <w:color w:val="000000" w:themeColor="text1"/>
                <w:szCs w:val="24"/>
              </w:rPr>
              <w:t>1.</w:t>
            </w:r>
            <w:r w:rsidRPr="001D2D00">
              <w:rPr>
                <w:rFonts w:ascii="Times New Roman" w:eastAsia="標楷體" w:hAnsi="Times New Roman" w:cs="Times New Roman"/>
                <w:bCs/>
                <w:color w:val="000000" w:themeColor="text1"/>
                <w:szCs w:val="24"/>
              </w:rPr>
              <w:t>結合民間團體及家長會，培訓校園防毒守門員種子師資及宣導志工，入班宣導。</w:t>
            </w:r>
          </w:p>
        </w:tc>
      </w:tr>
      <w:tr w:rsidR="00921BBF" w:rsidRPr="001D2D00" w:rsidTr="00921BBF">
        <w:trPr>
          <w:cantSplit/>
          <w:trHeight w:val="850"/>
          <w:jc w:val="center"/>
        </w:trPr>
        <w:tc>
          <w:tcPr>
            <w:tcW w:w="546" w:type="pct"/>
            <w:vMerge/>
            <w:shd w:val="clear" w:color="auto" w:fill="FFFFFF" w:themeFill="background1"/>
            <w:textDirection w:val="tbRlV"/>
            <w:vAlign w:val="center"/>
          </w:tcPr>
          <w:p w:rsidR="00921BBF" w:rsidRPr="001D2D00" w:rsidRDefault="00921BBF" w:rsidP="009E08E8">
            <w:pPr>
              <w:spacing w:line="440" w:lineRule="exact"/>
              <w:ind w:left="113" w:right="113"/>
              <w:jc w:val="center"/>
              <w:rPr>
                <w:rFonts w:ascii="標楷體" w:eastAsia="標楷體" w:hAnsi="標楷體" w:cs="Times New Roman"/>
                <w:color w:val="000000" w:themeColor="text1"/>
                <w:sz w:val="26"/>
                <w:szCs w:val="26"/>
              </w:rPr>
            </w:pPr>
          </w:p>
        </w:tc>
        <w:tc>
          <w:tcPr>
            <w:tcW w:w="4454" w:type="pct"/>
            <w:shd w:val="clear" w:color="auto" w:fill="FFFFFF" w:themeFill="background1"/>
            <w:vAlign w:val="center"/>
          </w:tcPr>
          <w:p w:rsidR="00921BBF" w:rsidRPr="001D2D00" w:rsidRDefault="00921BBF" w:rsidP="00CF1BFE">
            <w:pPr>
              <w:spacing w:line="0" w:lineRule="atLeast"/>
              <w:ind w:left="240" w:hangingChars="100" w:hanging="240"/>
              <w:jc w:val="both"/>
              <w:rPr>
                <w:rFonts w:ascii="Times New Roman" w:eastAsia="標楷體" w:hAnsi="Times New Roman" w:cs="Times New Roman"/>
                <w:color w:val="000000" w:themeColor="text1"/>
                <w:szCs w:val="24"/>
              </w:rPr>
            </w:pPr>
            <w:r w:rsidRPr="001D2D00">
              <w:rPr>
                <w:rFonts w:ascii="Times New Roman" w:eastAsia="標楷體" w:hAnsi="Times New Roman" w:cs="Times New Roman"/>
                <w:color w:val="000000" w:themeColor="text1"/>
                <w:szCs w:val="24"/>
              </w:rPr>
              <w:t>2.</w:t>
            </w:r>
            <w:r w:rsidRPr="001D2D00">
              <w:rPr>
                <w:rFonts w:ascii="Times New Roman" w:eastAsia="標楷體" w:hAnsi="Times New Roman" w:cs="Times New Roman"/>
                <w:bCs/>
                <w:color w:val="000000" w:themeColor="text1"/>
                <w:szCs w:val="24"/>
              </w:rPr>
              <w:t>結合民間團體辦理多元反毒宣導，加強青少年反毒意識</w:t>
            </w:r>
            <w:r w:rsidRPr="001D2D00">
              <w:rPr>
                <w:rFonts w:ascii="Times New Roman" w:eastAsia="標楷體" w:hAnsi="Times New Roman" w:cs="Times New Roman" w:hint="eastAsia"/>
                <w:bCs/>
                <w:color w:val="000000" w:themeColor="text1"/>
                <w:szCs w:val="24"/>
              </w:rPr>
              <w:t>。</w:t>
            </w:r>
          </w:p>
        </w:tc>
      </w:tr>
      <w:tr w:rsidR="00921BBF" w:rsidRPr="001D2D00" w:rsidTr="00921BBF">
        <w:trPr>
          <w:cantSplit/>
          <w:trHeight w:val="850"/>
          <w:jc w:val="center"/>
        </w:trPr>
        <w:tc>
          <w:tcPr>
            <w:tcW w:w="546" w:type="pct"/>
            <w:vMerge/>
            <w:shd w:val="clear" w:color="auto" w:fill="FFFFFF" w:themeFill="background1"/>
            <w:textDirection w:val="tbRlV"/>
            <w:vAlign w:val="center"/>
          </w:tcPr>
          <w:p w:rsidR="00921BBF" w:rsidRPr="001D2D00" w:rsidRDefault="00921BBF" w:rsidP="009E08E8">
            <w:pPr>
              <w:spacing w:line="440" w:lineRule="exact"/>
              <w:ind w:left="113" w:right="113"/>
              <w:jc w:val="center"/>
              <w:rPr>
                <w:rFonts w:ascii="標楷體" w:eastAsia="標楷體" w:hAnsi="標楷體" w:cs="Times New Roman"/>
                <w:color w:val="000000" w:themeColor="text1"/>
                <w:sz w:val="26"/>
                <w:szCs w:val="26"/>
              </w:rPr>
            </w:pPr>
          </w:p>
        </w:tc>
        <w:tc>
          <w:tcPr>
            <w:tcW w:w="4454" w:type="pct"/>
            <w:shd w:val="clear" w:color="auto" w:fill="FFFFFF" w:themeFill="background1"/>
            <w:vAlign w:val="center"/>
          </w:tcPr>
          <w:p w:rsidR="00921BBF" w:rsidRPr="001D2D00" w:rsidRDefault="00921BBF" w:rsidP="00CF1BFE">
            <w:pPr>
              <w:spacing w:line="0" w:lineRule="atLeast"/>
              <w:ind w:left="168" w:hangingChars="70" w:hanging="168"/>
              <w:jc w:val="both"/>
              <w:rPr>
                <w:rFonts w:ascii="Times New Roman" w:eastAsia="標楷體" w:hAnsi="Times New Roman" w:cs="Times New Roman"/>
                <w:color w:val="000000" w:themeColor="text1"/>
                <w:szCs w:val="24"/>
              </w:rPr>
            </w:pPr>
            <w:r w:rsidRPr="001D2D00">
              <w:rPr>
                <w:rFonts w:ascii="Times New Roman" w:eastAsia="標楷體" w:hAnsi="Times New Roman" w:cs="Times New Roman"/>
                <w:color w:val="000000" w:themeColor="text1"/>
                <w:szCs w:val="24"/>
              </w:rPr>
              <w:t>3.</w:t>
            </w:r>
            <w:r w:rsidRPr="001D2D00">
              <w:rPr>
                <w:rFonts w:ascii="Times New Roman" w:eastAsia="標楷體" w:hAnsi="Times New Roman" w:cs="Times New Roman" w:hint="eastAsia"/>
                <w:color w:val="000000" w:themeColor="text1"/>
                <w:szCs w:val="24"/>
              </w:rPr>
              <w:t>高級中等</w:t>
            </w:r>
            <w:r>
              <w:rPr>
                <w:rFonts w:ascii="Times New Roman" w:eastAsia="標楷體" w:hAnsi="Times New Roman" w:cs="Times New Roman" w:hint="eastAsia"/>
                <w:color w:val="000000" w:themeColor="text1"/>
                <w:szCs w:val="24"/>
              </w:rPr>
              <w:t>以</w:t>
            </w:r>
            <w:r w:rsidRPr="001D2D00">
              <w:rPr>
                <w:rFonts w:ascii="Times New Roman" w:eastAsia="標楷體" w:hAnsi="Times New Roman" w:cs="Times New Roman" w:hint="eastAsia"/>
                <w:color w:val="000000" w:themeColor="text1"/>
                <w:szCs w:val="24"/>
              </w:rPr>
              <w:t>下學校，運用教育部</w:t>
            </w:r>
            <w:r w:rsidRPr="001D2D00">
              <w:rPr>
                <w:rFonts w:ascii="Times New Roman" w:eastAsia="標楷體" w:hAnsi="Times New Roman" w:cs="Times New Roman" w:hint="eastAsia"/>
                <w:bCs/>
                <w:color w:val="000000" w:themeColor="text1"/>
                <w:szCs w:val="24"/>
              </w:rPr>
              <w:t>開發之藥物濫用分齡補充教材</w:t>
            </w:r>
            <w:r w:rsidRPr="001D2D00">
              <w:rPr>
                <w:rFonts w:ascii="Times New Roman" w:eastAsia="標楷體" w:hAnsi="Times New Roman" w:cs="Times New Roman"/>
                <w:bCs/>
                <w:color w:val="000000" w:themeColor="text1"/>
                <w:szCs w:val="24"/>
              </w:rPr>
              <w:t>，融入課程中</w:t>
            </w:r>
            <w:r w:rsidRPr="001D2D00">
              <w:rPr>
                <w:rFonts w:ascii="Times New Roman" w:eastAsia="標楷體" w:hAnsi="Times New Roman" w:cs="Times New Roman" w:hint="eastAsia"/>
                <w:bCs/>
                <w:color w:val="000000" w:themeColor="text1"/>
                <w:szCs w:val="24"/>
              </w:rPr>
              <w:t>；並配合課程內容規劃</w:t>
            </w:r>
            <w:r w:rsidRPr="001D2D00">
              <w:rPr>
                <w:rFonts w:ascii="Times New Roman" w:eastAsia="標楷體" w:hAnsi="Times New Roman" w:cs="Times New Roman" w:hint="eastAsia"/>
                <w:bCs/>
                <w:color w:val="000000" w:themeColor="text1"/>
                <w:szCs w:val="24"/>
              </w:rPr>
              <w:t>(</w:t>
            </w:r>
            <w:r w:rsidRPr="001D2D00">
              <w:rPr>
                <w:rFonts w:ascii="Times New Roman" w:eastAsia="標楷體" w:hAnsi="Times New Roman" w:cs="Times New Roman" w:hint="eastAsia"/>
                <w:bCs/>
                <w:color w:val="000000" w:themeColor="text1"/>
                <w:szCs w:val="24"/>
              </w:rPr>
              <w:t>國中小「健康與體育」、高中職「健康與護理」</w:t>
            </w:r>
            <w:r w:rsidRPr="001D2D00">
              <w:rPr>
                <w:rFonts w:ascii="Times New Roman" w:eastAsia="標楷體" w:hAnsi="Times New Roman" w:cs="Times New Roman" w:hint="eastAsia"/>
                <w:bCs/>
                <w:color w:val="000000" w:themeColor="text1"/>
                <w:szCs w:val="24"/>
              </w:rPr>
              <w:t>)</w:t>
            </w:r>
            <w:r w:rsidRPr="001D2D00">
              <w:rPr>
                <w:rFonts w:ascii="Times New Roman" w:eastAsia="標楷體" w:hAnsi="Times New Roman" w:cs="Times New Roman" w:hint="eastAsia"/>
                <w:bCs/>
                <w:color w:val="000000" w:themeColor="text1"/>
                <w:szCs w:val="24"/>
              </w:rPr>
              <w:t>實施防制藥物濫用相關教學。</w:t>
            </w:r>
          </w:p>
        </w:tc>
      </w:tr>
      <w:tr w:rsidR="00921BBF" w:rsidRPr="001D2D00" w:rsidTr="00921BBF">
        <w:trPr>
          <w:cantSplit/>
          <w:trHeight w:val="850"/>
          <w:jc w:val="center"/>
        </w:trPr>
        <w:tc>
          <w:tcPr>
            <w:tcW w:w="546" w:type="pct"/>
            <w:vMerge/>
            <w:shd w:val="clear" w:color="auto" w:fill="FFFFFF" w:themeFill="background1"/>
            <w:textDirection w:val="tbRlV"/>
            <w:vAlign w:val="center"/>
          </w:tcPr>
          <w:p w:rsidR="00921BBF" w:rsidRPr="001D2D00" w:rsidRDefault="00921BBF" w:rsidP="009E08E8">
            <w:pPr>
              <w:spacing w:line="440" w:lineRule="exact"/>
              <w:ind w:left="113" w:right="113"/>
              <w:jc w:val="center"/>
              <w:rPr>
                <w:rFonts w:ascii="標楷體" w:eastAsia="標楷體" w:hAnsi="標楷體" w:cs="Times New Roman"/>
                <w:color w:val="000000" w:themeColor="text1"/>
                <w:sz w:val="26"/>
                <w:szCs w:val="26"/>
              </w:rPr>
            </w:pPr>
          </w:p>
        </w:tc>
        <w:tc>
          <w:tcPr>
            <w:tcW w:w="4454" w:type="pct"/>
            <w:shd w:val="clear" w:color="auto" w:fill="FFFFFF" w:themeFill="background1"/>
            <w:vAlign w:val="center"/>
          </w:tcPr>
          <w:p w:rsidR="00921BBF" w:rsidRPr="001D2D00" w:rsidRDefault="00921BBF" w:rsidP="00CF1BFE">
            <w:pPr>
              <w:spacing w:line="0" w:lineRule="atLeast"/>
              <w:ind w:left="168" w:hangingChars="70" w:hanging="168"/>
              <w:jc w:val="both"/>
              <w:rPr>
                <w:rFonts w:ascii="Times New Roman" w:eastAsia="標楷體" w:hAnsi="Times New Roman" w:cs="Times New Roman"/>
                <w:color w:val="000000" w:themeColor="text1"/>
                <w:szCs w:val="24"/>
              </w:rPr>
            </w:pPr>
            <w:r w:rsidRPr="001D2D00">
              <w:rPr>
                <w:rFonts w:ascii="Times New Roman" w:eastAsia="標楷體" w:hAnsi="Times New Roman" w:cs="Times New Roman" w:hint="eastAsia"/>
                <w:color w:val="000000" w:themeColor="text1"/>
                <w:szCs w:val="24"/>
              </w:rPr>
              <w:t>4.</w:t>
            </w:r>
            <w:r w:rsidRPr="001D2D00">
              <w:rPr>
                <w:rFonts w:ascii="Times New Roman" w:eastAsia="標楷體" w:hAnsi="Times New Roman" w:cs="Times New Roman" w:hint="eastAsia"/>
                <w:color w:val="000000" w:themeColor="text1"/>
                <w:szCs w:val="24"/>
              </w:rPr>
              <w:t>採「分層分齡」方式，針對不同的學制、學別及年齡設計不同的宣教教材及內容，結合時事議題，將藥物濫用防制議題融入各課程教學內容。</w:t>
            </w:r>
          </w:p>
        </w:tc>
      </w:tr>
      <w:tr w:rsidR="00921BBF" w:rsidRPr="001D2D00" w:rsidTr="00921BBF">
        <w:trPr>
          <w:cantSplit/>
          <w:trHeight w:val="850"/>
          <w:jc w:val="center"/>
        </w:trPr>
        <w:tc>
          <w:tcPr>
            <w:tcW w:w="546" w:type="pct"/>
            <w:vMerge/>
            <w:shd w:val="clear" w:color="auto" w:fill="FFFFFF" w:themeFill="background1"/>
            <w:textDirection w:val="tbRlV"/>
            <w:vAlign w:val="center"/>
          </w:tcPr>
          <w:p w:rsidR="00921BBF" w:rsidRPr="001D2D00" w:rsidRDefault="00921BBF" w:rsidP="009E08E8">
            <w:pPr>
              <w:spacing w:line="440" w:lineRule="exact"/>
              <w:ind w:left="113" w:right="113"/>
              <w:jc w:val="center"/>
              <w:rPr>
                <w:rFonts w:ascii="標楷體" w:eastAsia="標楷體" w:hAnsi="標楷體" w:cs="Times New Roman"/>
                <w:color w:val="000000" w:themeColor="text1"/>
                <w:sz w:val="26"/>
                <w:szCs w:val="26"/>
              </w:rPr>
            </w:pPr>
          </w:p>
        </w:tc>
        <w:tc>
          <w:tcPr>
            <w:tcW w:w="4454" w:type="pct"/>
            <w:shd w:val="clear" w:color="auto" w:fill="FFFFFF" w:themeFill="background1"/>
            <w:vAlign w:val="center"/>
          </w:tcPr>
          <w:p w:rsidR="00921BBF" w:rsidRPr="001D2D00" w:rsidRDefault="00921BBF" w:rsidP="00CF1BFE">
            <w:pPr>
              <w:spacing w:line="0" w:lineRule="atLeast"/>
              <w:ind w:left="168" w:hangingChars="70" w:hanging="168"/>
              <w:jc w:val="both"/>
              <w:rPr>
                <w:rFonts w:ascii="Times New Roman" w:eastAsia="標楷體" w:hAnsi="Times New Roman" w:cs="Times New Roman"/>
                <w:color w:val="000000" w:themeColor="text1"/>
                <w:szCs w:val="24"/>
              </w:rPr>
            </w:pPr>
            <w:r w:rsidRPr="001D2D00">
              <w:rPr>
                <w:rFonts w:ascii="Times New Roman" w:eastAsia="標楷體" w:hAnsi="Times New Roman" w:cs="Times New Roman" w:hint="eastAsia"/>
                <w:color w:val="000000" w:themeColor="text1"/>
                <w:szCs w:val="24"/>
              </w:rPr>
              <w:t>5.</w:t>
            </w:r>
            <w:r w:rsidRPr="001D2D00">
              <w:rPr>
                <w:rFonts w:ascii="Times New Roman" w:eastAsia="標楷體" w:hAnsi="Times New Roman" w:cs="Times New Roman" w:hint="eastAsia"/>
                <w:color w:val="000000" w:themeColor="text1"/>
                <w:szCs w:val="24"/>
              </w:rPr>
              <w:t>宜以小團體</w:t>
            </w:r>
            <w:r w:rsidRPr="001D2D00">
              <w:rPr>
                <w:rFonts w:ascii="Times New Roman" w:eastAsia="標楷體" w:hAnsi="Times New Roman" w:cs="Times New Roman" w:hint="eastAsia"/>
                <w:color w:val="000000" w:themeColor="text1"/>
                <w:szCs w:val="24"/>
              </w:rPr>
              <w:t>(</w:t>
            </w:r>
            <w:r w:rsidRPr="001D2D00">
              <w:rPr>
                <w:rFonts w:ascii="Times New Roman" w:eastAsia="標楷體" w:hAnsi="Times New Roman" w:cs="Times New Roman" w:hint="eastAsia"/>
                <w:color w:val="000000" w:themeColor="text1"/>
                <w:szCs w:val="24"/>
              </w:rPr>
              <w:t>班級</w:t>
            </w:r>
            <w:r w:rsidRPr="001D2D00">
              <w:rPr>
                <w:rFonts w:ascii="Times New Roman" w:eastAsia="標楷體" w:hAnsi="Times New Roman" w:cs="Times New Roman" w:hint="eastAsia"/>
                <w:color w:val="000000" w:themeColor="text1"/>
                <w:szCs w:val="24"/>
              </w:rPr>
              <w:t>)</w:t>
            </w:r>
            <w:r w:rsidRPr="001D2D00">
              <w:rPr>
                <w:rFonts w:ascii="Times New Roman" w:eastAsia="標楷體" w:hAnsi="Times New Roman" w:cs="Times New Roman" w:hint="eastAsia"/>
                <w:color w:val="000000" w:themeColor="text1"/>
                <w:szCs w:val="24"/>
              </w:rPr>
              <w:t>為單位實施宣教，避免辦理嘉年華式活動</w:t>
            </w:r>
          </w:p>
        </w:tc>
      </w:tr>
      <w:tr w:rsidR="00921BBF" w:rsidRPr="001D2D00" w:rsidTr="00921BBF">
        <w:trPr>
          <w:cantSplit/>
          <w:trHeight w:val="850"/>
          <w:jc w:val="center"/>
        </w:trPr>
        <w:tc>
          <w:tcPr>
            <w:tcW w:w="546" w:type="pct"/>
            <w:vMerge/>
            <w:shd w:val="clear" w:color="auto" w:fill="FFFFFF" w:themeFill="background1"/>
            <w:textDirection w:val="tbRlV"/>
            <w:vAlign w:val="center"/>
          </w:tcPr>
          <w:p w:rsidR="00921BBF" w:rsidRPr="001D2D00" w:rsidRDefault="00921BBF" w:rsidP="009E08E8">
            <w:pPr>
              <w:spacing w:line="440" w:lineRule="exact"/>
              <w:ind w:left="113" w:right="113"/>
              <w:jc w:val="center"/>
              <w:rPr>
                <w:rFonts w:ascii="標楷體" w:eastAsia="標楷體" w:hAnsi="標楷體" w:cs="Times New Roman"/>
                <w:color w:val="000000" w:themeColor="text1"/>
                <w:sz w:val="26"/>
                <w:szCs w:val="26"/>
              </w:rPr>
            </w:pPr>
          </w:p>
        </w:tc>
        <w:tc>
          <w:tcPr>
            <w:tcW w:w="4454" w:type="pct"/>
            <w:shd w:val="clear" w:color="auto" w:fill="FFFFFF" w:themeFill="background1"/>
            <w:vAlign w:val="center"/>
          </w:tcPr>
          <w:p w:rsidR="00921BBF" w:rsidRPr="001D2D00" w:rsidRDefault="00921BBF" w:rsidP="00CF1BFE">
            <w:pPr>
              <w:spacing w:line="0" w:lineRule="atLeast"/>
              <w:ind w:left="168" w:hangingChars="70" w:hanging="168"/>
              <w:jc w:val="both"/>
              <w:rPr>
                <w:rFonts w:ascii="Times New Roman" w:eastAsia="標楷體" w:hAnsi="Times New Roman" w:cs="Times New Roman"/>
                <w:color w:val="000000" w:themeColor="text1"/>
                <w:szCs w:val="24"/>
              </w:rPr>
            </w:pPr>
            <w:r w:rsidRPr="001D2D00">
              <w:rPr>
                <w:rFonts w:ascii="Times New Roman" w:eastAsia="標楷體" w:hAnsi="Times New Roman" w:cs="Times New Roman" w:hint="eastAsia"/>
                <w:color w:val="000000" w:themeColor="text1"/>
                <w:szCs w:val="24"/>
              </w:rPr>
              <w:t>6.</w:t>
            </w:r>
            <w:r w:rsidRPr="001D2D00">
              <w:rPr>
                <w:rFonts w:ascii="Times New Roman" w:eastAsia="標楷體" w:hAnsi="Times New Roman" w:cs="Times New Roman" w:hint="eastAsia"/>
                <w:color w:val="000000" w:themeColor="text1"/>
                <w:szCs w:val="24"/>
              </w:rPr>
              <w:t>宣教內容置重點於教導學生拒毒技巧</w:t>
            </w:r>
            <w:r w:rsidRPr="001D2D00">
              <w:rPr>
                <w:rFonts w:ascii="Times New Roman" w:eastAsia="標楷體" w:hAnsi="Times New Roman" w:cs="Times New Roman" w:hint="eastAsia"/>
                <w:color w:val="000000" w:themeColor="text1"/>
                <w:szCs w:val="24"/>
              </w:rPr>
              <w:t>(</w:t>
            </w:r>
            <w:r w:rsidRPr="001D2D00">
              <w:rPr>
                <w:rFonts w:ascii="Times New Roman" w:eastAsia="標楷體" w:hAnsi="Times New Roman" w:cs="Times New Roman" w:hint="eastAsia"/>
                <w:color w:val="000000" w:themeColor="text1"/>
                <w:szCs w:val="24"/>
              </w:rPr>
              <w:t>避免學生因好奇而誤用</w:t>
            </w:r>
            <w:r w:rsidRPr="001D2D00">
              <w:rPr>
                <w:rFonts w:ascii="Times New Roman" w:eastAsia="標楷體" w:hAnsi="Times New Roman" w:cs="Times New Roman" w:hint="eastAsia"/>
                <w:color w:val="000000" w:themeColor="text1"/>
                <w:szCs w:val="24"/>
              </w:rPr>
              <w:t>)</w:t>
            </w:r>
            <w:r w:rsidRPr="001D2D00">
              <w:rPr>
                <w:rFonts w:ascii="Times New Roman" w:eastAsia="標楷體" w:hAnsi="Times New Roman" w:cs="Times New Roman" w:hint="eastAsia"/>
                <w:color w:val="000000" w:themeColor="text1"/>
                <w:szCs w:val="24"/>
              </w:rPr>
              <w:t>及新興毒品與藥物濫用學生辨識之能力</w:t>
            </w:r>
          </w:p>
        </w:tc>
      </w:tr>
      <w:tr w:rsidR="00921BBF" w:rsidRPr="001D2D00" w:rsidTr="00921BBF">
        <w:trPr>
          <w:cantSplit/>
          <w:trHeight w:val="850"/>
          <w:jc w:val="center"/>
        </w:trPr>
        <w:tc>
          <w:tcPr>
            <w:tcW w:w="546" w:type="pct"/>
            <w:vMerge/>
            <w:shd w:val="clear" w:color="auto" w:fill="FFFFFF" w:themeFill="background1"/>
            <w:textDirection w:val="tbRlV"/>
            <w:vAlign w:val="center"/>
          </w:tcPr>
          <w:p w:rsidR="00921BBF" w:rsidRPr="001D2D00" w:rsidRDefault="00921BBF" w:rsidP="009E08E8">
            <w:pPr>
              <w:spacing w:line="440" w:lineRule="exact"/>
              <w:ind w:left="113" w:right="113"/>
              <w:jc w:val="center"/>
              <w:rPr>
                <w:rFonts w:ascii="標楷體" w:eastAsia="標楷體" w:hAnsi="標楷體" w:cs="Times New Roman"/>
                <w:color w:val="000000" w:themeColor="text1"/>
                <w:sz w:val="26"/>
                <w:szCs w:val="26"/>
              </w:rPr>
            </w:pPr>
          </w:p>
        </w:tc>
        <w:tc>
          <w:tcPr>
            <w:tcW w:w="4454" w:type="pct"/>
            <w:shd w:val="clear" w:color="auto" w:fill="FFFFFF" w:themeFill="background1"/>
            <w:vAlign w:val="center"/>
          </w:tcPr>
          <w:p w:rsidR="00921BBF" w:rsidRPr="001D2D00" w:rsidRDefault="00921BBF" w:rsidP="00CF1BFE">
            <w:pPr>
              <w:spacing w:line="0" w:lineRule="atLeast"/>
              <w:ind w:left="168" w:hangingChars="70" w:hanging="168"/>
              <w:jc w:val="both"/>
              <w:rPr>
                <w:rFonts w:ascii="Times New Roman" w:eastAsia="標楷體" w:hAnsi="Times New Roman" w:cs="Times New Roman"/>
                <w:color w:val="000000" w:themeColor="text1"/>
                <w:szCs w:val="24"/>
              </w:rPr>
            </w:pPr>
            <w:r w:rsidRPr="001D2D00">
              <w:rPr>
                <w:rFonts w:ascii="Times New Roman" w:eastAsia="標楷體" w:hAnsi="Times New Roman" w:cs="Times New Roman" w:hint="eastAsia"/>
                <w:color w:val="000000" w:themeColor="text1"/>
                <w:szCs w:val="24"/>
              </w:rPr>
              <w:t>7.</w:t>
            </w:r>
            <w:r w:rsidRPr="001D2D00">
              <w:rPr>
                <w:rFonts w:ascii="Times New Roman" w:eastAsia="標楷體" w:hAnsi="Times New Roman" w:cs="Times New Roman" w:hint="eastAsia"/>
                <w:color w:val="000000" w:themeColor="text1"/>
                <w:szCs w:val="24"/>
              </w:rPr>
              <w:t>寒、暑假前寄發學生家長聯繫函，內容應包含「防制學生藥物濫用」及反毒各項宣導，並勤與家長聯繫，落實工作推行。</w:t>
            </w:r>
          </w:p>
        </w:tc>
      </w:tr>
      <w:tr w:rsidR="00921BBF" w:rsidRPr="001D2D00" w:rsidTr="00921BBF">
        <w:trPr>
          <w:cantSplit/>
          <w:trHeight w:val="850"/>
          <w:jc w:val="center"/>
        </w:trPr>
        <w:tc>
          <w:tcPr>
            <w:tcW w:w="546" w:type="pct"/>
            <w:vMerge/>
            <w:shd w:val="clear" w:color="auto" w:fill="FFFFFF" w:themeFill="background1"/>
            <w:textDirection w:val="tbRlV"/>
            <w:vAlign w:val="center"/>
          </w:tcPr>
          <w:p w:rsidR="00921BBF" w:rsidRPr="001D2D00" w:rsidRDefault="00921BBF" w:rsidP="009E08E8">
            <w:pPr>
              <w:spacing w:line="440" w:lineRule="exact"/>
              <w:ind w:left="113" w:right="113"/>
              <w:jc w:val="center"/>
              <w:rPr>
                <w:rFonts w:ascii="標楷體" w:eastAsia="標楷體" w:hAnsi="標楷體" w:cs="Times New Roman"/>
                <w:color w:val="000000" w:themeColor="text1"/>
                <w:sz w:val="26"/>
                <w:szCs w:val="26"/>
              </w:rPr>
            </w:pPr>
          </w:p>
        </w:tc>
        <w:tc>
          <w:tcPr>
            <w:tcW w:w="4454" w:type="pct"/>
            <w:shd w:val="clear" w:color="auto" w:fill="FFFFFF" w:themeFill="background1"/>
            <w:vAlign w:val="center"/>
          </w:tcPr>
          <w:p w:rsidR="00921BBF" w:rsidRPr="001D2D00" w:rsidRDefault="00921BBF" w:rsidP="00CF1BFE">
            <w:pPr>
              <w:spacing w:line="0" w:lineRule="atLeast"/>
              <w:ind w:left="168" w:hangingChars="70" w:hanging="168"/>
              <w:jc w:val="both"/>
              <w:rPr>
                <w:rFonts w:ascii="Times New Roman" w:eastAsia="標楷體" w:hAnsi="Times New Roman" w:cs="Times New Roman"/>
                <w:color w:val="000000" w:themeColor="text1"/>
                <w:szCs w:val="24"/>
              </w:rPr>
            </w:pPr>
            <w:r w:rsidRPr="001D2D00">
              <w:rPr>
                <w:rFonts w:ascii="Times New Roman" w:eastAsia="標楷體" w:hAnsi="Times New Roman" w:cs="Times New Roman" w:hint="eastAsia"/>
                <w:color w:val="000000" w:themeColor="text1"/>
                <w:szCs w:val="24"/>
              </w:rPr>
              <w:t>8.</w:t>
            </w:r>
            <w:r w:rsidRPr="001D2D00">
              <w:rPr>
                <w:rFonts w:ascii="Times New Roman" w:eastAsia="標楷體" w:hAnsi="Times New Roman" w:cs="Times New Roman" w:hint="eastAsia"/>
                <w:color w:val="000000" w:themeColor="text1"/>
                <w:szCs w:val="24"/>
              </w:rPr>
              <w:t>每學年至少辦理</w:t>
            </w:r>
            <w:r w:rsidRPr="001D2D00">
              <w:rPr>
                <w:rFonts w:ascii="Times New Roman" w:eastAsia="標楷體" w:hAnsi="Times New Roman" w:cs="Times New Roman" w:hint="eastAsia"/>
                <w:color w:val="000000" w:themeColor="text1"/>
                <w:szCs w:val="24"/>
              </w:rPr>
              <w:t>1</w:t>
            </w:r>
            <w:r w:rsidRPr="001D2D00">
              <w:rPr>
                <w:rFonts w:ascii="Times New Roman" w:eastAsia="標楷體" w:hAnsi="Times New Roman" w:cs="Times New Roman" w:hint="eastAsia"/>
                <w:color w:val="000000" w:themeColor="text1"/>
                <w:szCs w:val="24"/>
              </w:rPr>
              <w:t>次以建教合作廠商為對象之反毒宣導活動，並完善廠校聯繫機制。</w:t>
            </w:r>
          </w:p>
        </w:tc>
      </w:tr>
      <w:tr w:rsidR="00921BBF" w:rsidRPr="001D2D00" w:rsidTr="00921BBF">
        <w:trPr>
          <w:cantSplit/>
          <w:trHeight w:val="850"/>
          <w:jc w:val="center"/>
        </w:trPr>
        <w:tc>
          <w:tcPr>
            <w:tcW w:w="546" w:type="pct"/>
            <w:vMerge/>
            <w:shd w:val="clear" w:color="auto" w:fill="FFFFFF" w:themeFill="background1"/>
            <w:textDirection w:val="tbRlV"/>
            <w:vAlign w:val="center"/>
          </w:tcPr>
          <w:p w:rsidR="00921BBF" w:rsidRPr="001D2D00" w:rsidRDefault="00921BBF" w:rsidP="009E08E8">
            <w:pPr>
              <w:spacing w:line="440" w:lineRule="exact"/>
              <w:ind w:left="113" w:right="113"/>
              <w:jc w:val="center"/>
              <w:rPr>
                <w:rFonts w:ascii="標楷體" w:eastAsia="標楷體" w:hAnsi="標楷體" w:cs="Times New Roman"/>
                <w:color w:val="000000" w:themeColor="text1"/>
                <w:sz w:val="26"/>
                <w:szCs w:val="26"/>
              </w:rPr>
            </w:pPr>
          </w:p>
        </w:tc>
        <w:tc>
          <w:tcPr>
            <w:tcW w:w="4454" w:type="pct"/>
            <w:shd w:val="clear" w:color="auto" w:fill="FFFFFF" w:themeFill="background1"/>
            <w:vAlign w:val="center"/>
          </w:tcPr>
          <w:p w:rsidR="00921BBF" w:rsidRPr="001D2D00" w:rsidRDefault="00921BBF" w:rsidP="00CF1BFE">
            <w:pPr>
              <w:spacing w:line="0" w:lineRule="atLeast"/>
              <w:ind w:left="240" w:hangingChars="100" w:hanging="240"/>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9</w:t>
            </w:r>
            <w:r w:rsidRPr="001D2D00">
              <w:rPr>
                <w:rFonts w:ascii="Times New Roman" w:eastAsia="標楷體" w:hAnsi="Times New Roman" w:cs="Times New Roman" w:hint="eastAsia"/>
                <w:color w:val="000000" w:themeColor="text1"/>
                <w:szCs w:val="24"/>
              </w:rPr>
              <w:t>.</w:t>
            </w:r>
            <w:r w:rsidRPr="001D2D00">
              <w:rPr>
                <w:rFonts w:ascii="Times New Roman" w:eastAsia="標楷體" w:hAnsi="Times New Roman" w:cs="Times New Roman" w:hint="eastAsia"/>
                <w:color w:val="000000" w:themeColor="text1"/>
                <w:szCs w:val="24"/>
              </w:rPr>
              <w:t>配合教育部推動拒毒萌芽反毒宣導服務學習，由大專校院學生社團入校實施反毒宣教。</w:t>
            </w:r>
          </w:p>
        </w:tc>
      </w:tr>
      <w:tr w:rsidR="00921BBF" w:rsidRPr="001D2D00" w:rsidTr="00921BBF">
        <w:trPr>
          <w:cantSplit/>
          <w:trHeight w:val="850"/>
          <w:jc w:val="center"/>
        </w:trPr>
        <w:tc>
          <w:tcPr>
            <w:tcW w:w="546" w:type="pct"/>
            <w:vMerge/>
            <w:shd w:val="clear" w:color="auto" w:fill="FFFFFF" w:themeFill="background1"/>
            <w:textDirection w:val="tbRlV"/>
            <w:vAlign w:val="center"/>
          </w:tcPr>
          <w:p w:rsidR="00921BBF" w:rsidRPr="001D2D00" w:rsidRDefault="00921BBF" w:rsidP="009E08E8">
            <w:pPr>
              <w:spacing w:line="440" w:lineRule="exact"/>
              <w:ind w:left="113" w:right="113"/>
              <w:jc w:val="center"/>
              <w:rPr>
                <w:rFonts w:ascii="標楷體" w:eastAsia="標楷體" w:hAnsi="標楷體" w:cs="Times New Roman"/>
                <w:color w:val="000000" w:themeColor="text1"/>
                <w:sz w:val="26"/>
                <w:szCs w:val="26"/>
              </w:rPr>
            </w:pPr>
          </w:p>
        </w:tc>
        <w:tc>
          <w:tcPr>
            <w:tcW w:w="4454" w:type="pct"/>
            <w:shd w:val="clear" w:color="auto" w:fill="FFFFFF" w:themeFill="background1"/>
            <w:vAlign w:val="center"/>
          </w:tcPr>
          <w:p w:rsidR="00921BBF" w:rsidRPr="001D2D00" w:rsidRDefault="00921BBF" w:rsidP="00CF1BFE">
            <w:pPr>
              <w:spacing w:line="0" w:lineRule="atLeast"/>
              <w:ind w:left="283" w:hangingChars="118" w:hanging="283"/>
              <w:jc w:val="both"/>
              <w:rPr>
                <w:rFonts w:ascii="Times New Roman" w:eastAsia="標楷體" w:hAnsi="Times New Roman" w:cs="Times New Roman"/>
                <w:color w:val="000000" w:themeColor="text1"/>
                <w:szCs w:val="24"/>
              </w:rPr>
            </w:pPr>
            <w:r w:rsidRPr="001D2D00">
              <w:rPr>
                <w:rFonts w:ascii="Times New Roman" w:eastAsia="標楷體" w:hAnsi="Times New Roman" w:cs="Times New Roman" w:hint="eastAsia"/>
                <w:color w:val="000000" w:themeColor="text1"/>
                <w:szCs w:val="24"/>
              </w:rPr>
              <w:t>1</w:t>
            </w:r>
            <w:r>
              <w:rPr>
                <w:rFonts w:ascii="Times New Roman" w:eastAsia="標楷體" w:hAnsi="Times New Roman" w:cs="Times New Roman" w:hint="eastAsia"/>
                <w:color w:val="000000" w:themeColor="text1"/>
                <w:szCs w:val="24"/>
              </w:rPr>
              <w:t>0</w:t>
            </w:r>
            <w:r w:rsidRPr="001D2D00">
              <w:rPr>
                <w:rFonts w:ascii="Times New Roman" w:eastAsia="標楷體" w:hAnsi="Times New Roman" w:cs="Times New Roman" w:hint="eastAsia"/>
                <w:color w:val="000000" w:themeColor="text1"/>
                <w:szCs w:val="24"/>
              </w:rPr>
              <w:t>.</w:t>
            </w:r>
            <w:r w:rsidRPr="001D2D00">
              <w:rPr>
                <w:rFonts w:ascii="Times New Roman" w:eastAsia="標楷體" w:hAnsi="Times New Roman" w:cs="Times New Roman" w:hint="eastAsia"/>
                <w:color w:val="000000" w:themeColor="text1"/>
                <w:szCs w:val="24"/>
              </w:rPr>
              <w:t>製發文宣</w:t>
            </w:r>
            <w:r w:rsidRPr="001D2D00">
              <w:rPr>
                <w:rFonts w:ascii="新細明體" w:eastAsia="新細明體" w:hAnsi="新細明體" w:cs="Times New Roman" w:hint="eastAsia"/>
                <w:color w:val="000000" w:themeColor="text1"/>
                <w:szCs w:val="24"/>
              </w:rPr>
              <w:t>、</w:t>
            </w:r>
            <w:r w:rsidRPr="001D2D00">
              <w:rPr>
                <w:rFonts w:ascii="Times New Roman" w:eastAsia="標楷體" w:hAnsi="Times New Roman" w:cs="Times New Roman" w:hint="eastAsia"/>
                <w:color w:val="000000" w:themeColor="text1"/>
                <w:szCs w:val="24"/>
              </w:rPr>
              <w:t>防制學生藥物濫用補充教材及教學媒體，提供學校運用。</w:t>
            </w:r>
          </w:p>
        </w:tc>
      </w:tr>
      <w:tr w:rsidR="00921BBF" w:rsidRPr="001D2D00" w:rsidTr="00921BBF">
        <w:trPr>
          <w:cantSplit/>
          <w:trHeight w:val="850"/>
          <w:jc w:val="center"/>
        </w:trPr>
        <w:tc>
          <w:tcPr>
            <w:tcW w:w="546" w:type="pct"/>
            <w:vMerge/>
            <w:shd w:val="clear" w:color="auto" w:fill="FFFFFF" w:themeFill="background1"/>
            <w:textDirection w:val="tbRlV"/>
            <w:vAlign w:val="center"/>
          </w:tcPr>
          <w:p w:rsidR="00921BBF" w:rsidRPr="001D2D00" w:rsidRDefault="00921BBF" w:rsidP="009E08E8">
            <w:pPr>
              <w:spacing w:line="440" w:lineRule="exact"/>
              <w:ind w:left="113" w:right="113"/>
              <w:jc w:val="center"/>
              <w:rPr>
                <w:rFonts w:ascii="標楷體" w:eastAsia="標楷體" w:hAnsi="標楷體" w:cs="Times New Roman"/>
                <w:color w:val="000000" w:themeColor="text1"/>
                <w:sz w:val="26"/>
                <w:szCs w:val="26"/>
              </w:rPr>
            </w:pPr>
          </w:p>
        </w:tc>
        <w:tc>
          <w:tcPr>
            <w:tcW w:w="4454" w:type="pct"/>
            <w:shd w:val="clear" w:color="auto" w:fill="FFFFFF" w:themeFill="background1"/>
            <w:vAlign w:val="center"/>
          </w:tcPr>
          <w:p w:rsidR="00921BBF" w:rsidRPr="001D2D00" w:rsidRDefault="00921BBF" w:rsidP="00CF1BFE">
            <w:pPr>
              <w:spacing w:line="0" w:lineRule="atLeast"/>
              <w:ind w:left="283" w:hangingChars="118" w:hanging="283"/>
              <w:jc w:val="both"/>
              <w:rPr>
                <w:rFonts w:ascii="Times New Roman" w:eastAsia="標楷體" w:hAnsi="Times New Roman" w:cs="Times New Roman"/>
                <w:color w:val="000000" w:themeColor="text1"/>
                <w:szCs w:val="24"/>
              </w:rPr>
            </w:pPr>
            <w:r w:rsidRPr="001D2D00">
              <w:rPr>
                <w:rFonts w:ascii="Times New Roman" w:eastAsia="標楷體" w:hAnsi="Times New Roman" w:cs="Times New Roman" w:hint="eastAsia"/>
                <w:color w:val="000000" w:themeColor="text1"/>
                <w:szCs w:val="24"/>
              </w:rPr>
              <w:t>1</w:t>
            </w:r>
            <w:r>
              <w:rPr>
                <w:rFonts w:ascii="Times New Roman" w:eastAsia="標楷體" w:hAnsi="Times New Roman" w:cs="Times New Roman" w:hint="eastAsia"/>
                <w:color w:val="000000" w:themeColor="text1"/>
                <w:szCs w:val="24"/>
              </w:rPr>
              <w:t>1</w:t>
            </w:r>
            <w:r w:rsidRPr="001D2D00">
              <w:rPr>
                <w:rFonts w:ascii="Times New Roman" w:eastAsia="標楷體" w:hAnsi="Times New Roman" w:cs="Times New Roman" w:hint="eastAsia"/>
                <w:color w:val="000000" w:themeColor="text1"/>
                <w:szCs w:val="24"/>
              </w:rPr>
              <w:t>.</w:t>
            </w:r>
            <w:r w:rsidRPr="001D2D00">
              <w:rPr>
                <w:rFonts w:ascii="Times New Roman" w:eastAsia="標楷體" w:hAnsi="Times New Roman" w:cs="Times New Roman" w:hint="eastAsia"/>
                <w:color w:val="000000" w:themeColor="text1"/>
                <w:szCs w:val="24"/>
              </w:rPr>
              <w:t>高級中等學校應成立反毒相關或協同服務性社團協助宣導推廣。</w:t>
            </w:r>
          </w:p>
        </w:tc>
      </w:tr>
      <w:tr w:rsidR="00921BBF" w:rsidRPr="001D2D00" w:rsidTr="00921BBF">
        <w:trPr>
          <w:cantSplit/>
          <w:trHeight w:val="850"/>
          <w:jc w:val="center"/>
        </w:trPr>
        <w:tc>
          <w:tcPr>
            <w:tcW w:w="546" w:type="pct"/>
            <w:vMerge/>
            <w:shd w:val="clear" w:color="auto" w:fill="FFFFFF" w:themeFill="background1"/>
            <w:textDirection w:val="tbRlV"/>
            <w:vAlign w:val="center"/>
          </w:tcPr>
          <w:p w:rsidR="00921BBF" w:rsidRPr="001D2D00" w:rsidRDefault="00921BBF" w:rsidP="009E08E8">
            <w:pPr>
              <w:spacing w:line="440" w:lineRule="exact"/>
              <w:ind w:left="113" w:right="113"/>
              <w:jc w:val="center"/>
              <w:rPr>
                <w:rFonts w:ascii="標楷體" w:eastAsia="標楷體" w:hAnsi="標楷體" w:cs="Times New Roman"/>
                <w:color w:val="000000" w:themeColor="text1"/>
                <w:sz w:val="26"/>
                <w:szCs w:val="26"/>
              </w:rPr>
            </w:pPr>
          </w:p>
        </w:tc>
        <w:tc>
          <w:tcPr>
            <w:tcW w:w="4454" w:type="pct"/>
            <w:shd w:val="clear" w:color="auto" w:fill="FFFFFF" w:themeFill="background1"/>
            <w:vAlign w:val="center"/>
          </w:tcPr>
          <w:p w:rsidR="00921BBF" w:rsidRPr="001D2D00" w:rsidRDefault="00921BBF" w:rsidP="00CF1BFE">
            <w:pPr>
              <w:spacing w:line="0" w:lineRule="atLeast"/>
              <w:ind w:left="240" w:hangingChars="100" w:hanging="240"/>
              <w:jc w:val="both"/>
              <w:rPr>
                <w:rFonts w:ascii="Times New Roman" w:eastAsia="標楷體" w:hAnsi="Times New Roman" w:cs="Times New Roman"/>
                <w:color w:val="000000" w:themeColor="text1"/>
                <w:szCs w:val="24"/>
              </w:rPr>
            </w:pPr>
            <w:r w:rsidRPr="001D2D00">
              <w:rPr>
                <w:rFonts w:ascii="Times New Roman" w:eastAsia="標楷體" w:hAnsi="Times New Roman" w:cs="Times New Roman" w:hint="eastAsia"/>
                <w:color w:val="000000" w:themeColor="text1"/>
                <w:szCs w:val="24"/>
              </w:rPr>
              <w:t>1</w:t>
            </w:r>
            <w:r>
              <w:rPr>
                <w:rFonts w:ascii="Times New Roman" w:eastAsia="標楷體" w:hAnsi="Times New Roman" w:cs="Times New Roman" w:hint="eastAsia"/>
                <w:color w:val="000000" w:themeColor="text1"/>
                <w:szCs w:val="24"/>
              </w:rPr>
              <w:t>2</w:t>
            </w:r>
            <w:r w:rsidRPr="001D2D00">
              <w:rPr>
                <w:rFonts w:ascii="Times New Roman" w:eastAsia="標楷體" w:hAnsi="Times New Roman" w:cs="Times New Roman" w:hint="eastAsia"/>
                <w:color w:val="000000" w:themeColor="text1"/>
                <w:szCs w:val="24"/>
              </w:rPr>
              <w:t>.</w:t>
            </w:r>
            <w:r w:rsidRPr="001D2D00">
              <w:rPr>
                <w:rFonts w:ascii="Times New Roman" w:eastAsia="標楷體" w:hAnsi="Times New Roman" w:cs="Times New Roman" w:hint="eastAsia"/>
                <w:color w:val="000000" w:themeColor="text1"/>
                <w:szCs w:val="24"/>
              </w:rPr>
              <w:t>各級教育單位隨時至法務部「反毒大本營」網站下載新興毒品樣態或新聞，以及時更新防制宣導教材</w:t>
            </w:r>
            <w:r w:rsidRPr="001D2D00">
              <w:rPr>
                <w:rFonts w:ascii="標楷體" w:eastAsia="標楷體" w:hAnsi="標楷體" w:cs="Times New Roman" w:hint="eastAsia"/>
                <w:color w:val="000000" w:themeColor="text1"/>
                <w:szCs w:val="24"/>
              </w:rPr>
              <w:t>。</w:t>
            </w:r>
          </w:p>
        </w:tc>
      </w:tr>
      <w:tr w:rsidR="00921BBF" w:rsidRPr="001D2D00" w:rsidTr="00921BBF">
        <w:trPr>
          <w:cantSplit/>
          <w:trHeight w:val="850"/>
          <w:jc w:val="center"/>
        </w:trPr>
        <w:tc>
          <w:tcPr>
            <w:tcW w:w="546" w:type="pct"/>
            <w:vMerge w:val="restart"/>
            <w:shd w:val="clear" w:color="auto" w:fill="FFFFFF" w:themeFill="background1"/>
            <w:textDirection w:val="tbRlV"/>
            <w:vAlign w:val="center"/>
          </w:tcPr>
          <w:p w:rsidR="00921BBF" w:rsidRPr="001D2D00" w:rsidRDefault="00921BBF" w:rsidP="009E08E8">
            <w:pPr>
              <w:spacing w:line="440" w:lineRule="exact"/>
              <w:ind w:left="113" w:right="113"/>
              <w:jc w:val="center"/>
              <w:rPr>
                <w:rFonts w:ascii="標楷體" w:eastAsia="標楷體" w:hAnsi="標楷體" w:cs="Times New Roman"/>
                <w:color w:val="000000" w:themeColor="text1"/>
                <w:sz w:val="26"/>
                <w:szCs w:val="26"/>
              </w:rPr>
            </w:pPr>
            <w:r w:rsidRPr="001D2D00">
              <w:rPr>
                <w:rFonts w:ascii="標楷體" w:eastAsia="標楷體" w:hAnsi="標楷體" w:cs="Times New Roman" w:hint="eastAsia"/>
                <w:color w:val="000000" w:themeColor="text1"/>
                <w:sz w:val="26"/>
                <w:szCs w:val="26"/>
              </w:rPr>
              <w:t>綿密防制通報網絡</w:t>
            </w:r>
          </w:p>
        </w:tc>
        <w:tc>
          <w:tcPr>
            <w:tcW w:w="4454" w:type="pct"/>
            <w:shd w:val="clear" w:color="auto" w:fill="FFFFFF" w:themeFill="background1"/>
            <w:vAlign w:val="center"/>
          </w:tcPr>
          <w:p w:rsidR="00921BBF" w:rsidRPr="001D2D00" w:rsidRDefault="00921BBF" w:rsidP="00CF1BFE">
            <w:pPr>
              <w:spacing w:line="0" w:lineRule="atLeast"/>
              <w:ind w:left="240" w:hangingChars="100" w:hanging="240"/>
              <w:jc w:val="both"/>
              <w:rPr>
                <w:rFonts w:ascii="Times New Roman" w:eastAsia="標楷體" w:hAnsi="Times New Roman" w:cs="Times New Roman"/>
                <w:color w:val="000000" w:themeColor="text1"/>
                <w:szCs w:val="24"/>
              </w:rPr>
            </w:pPr>
            <w:r w:rsidRPr="001D2D00">
              <w:rPr>
                <w:rFonts w:ascii="Times New Roman" w:eastAsia="標楷體" w:hAnsi="Times New Roman" w:cs="Times New Roman" w:hint="eastAsia"/>
                <w:color w:val="000000" w:themeColor="text1"/>
                <w:szCs w:val="24"/>
              </w:rPr>
              <w:t>1.</w:t>
            </w:r>
            <w:r w:rsidRPr="001D2D00">
              <w:rPr>
                <w:rFonts w:ascii="Times New Roman" w:eastAsia="標楷體" w:hAnsi="Times New Roman" w:cs="Times New Roman" w:hint="eastAsia"/>
                <w:color w:val="000000" w:themeColor="text1"/>
                <w:szCs w:val="24"/>
              </w:rPr>
              <w:t>經觀察晤談、尿液篩檢或經檢警通知之藥物濫用學生</w:t>
            </w:r>
            <w:r w:rsidRPr="001D2D00">
              <w:rPr>
                <w:rFonts w:ascii="標楷體" w:eastAsia="標楷體" w:hAnsi="標楷體" w:cs="Times New Roman" w:hint="eastAsia"/>
                <w:color w:val="000000" w:themeColor="text1"/>
                <w:szCs w:val="24"/>
              </w:rPr>
              <w:t>，至「校園安全及災害即時通報網」進行通報；未成年學生並應通報「關懷e起來</w:t>
            </w:r>
            <w:r w:rsidRPr="001D2D00">
              <w:rPr>
                <w:rFonts w:ascii="新細明體" w:eastAsia="新細明體" w:hAnsi="新細明體" w:cs="Times New Roman" w:hint="eastAsia"/>
                <w:color w:val="000000" w:themeColor="text1"/>
                <w:szCs w:val="24"/>
              </w:rPr>
              <w:t>」（</w:t>
            </w:r>
            <w:r w:rsidRPr="001D2D00">
              <w:rPr>
                <w:rFonts w:ascii="Times New Roman" w:eastAsia="標楷體" w:hAnsi="Times New Roman" w:cs="Times New Roman"/>
                <w:color w:val="000000" w:themeColor="text1"/>
                <w:szCs w:val="24"/>
              </w:rPr>
              <w:t>113</w:t>
            </w:r>
            <w:r w:rsidRPr="001D2D00">
              <w:rPr>
                <w:rFonts w:ascii="Times New Roman" w:eastAsia="標楷體" w:hAnsi="Times New Roman" w:cs="Times New Roman"/>
                <w:color w:val="000000" w:themeColor="text1"/>
                <w:szCs w:val="24"/>
              </w:rPr>
              <w:t>保護專線</w:t>
            </w:r>
            <w:r w:rsidRPr="001D2D00">
              <w:rPr>
                <w:rFonts w:ascii="標楷體" w:eastAsia="標楷體" w:hAnsi="標楷體" w:cs="Times New Roman" w:hint="eastAsia"/>
                <w:color w:val="000000" w:themeColor="text1"/>
                <w:szCs w:val="24"/>
              </w:rPr>
              <w:t>）。</w:t>
            </w:r>
          </w:p>
        </w:tc>
      </w:tr>
      <w:tr w:rsidR="00921BBF" w:rsidRPr="001D2D00" w:rsidTr="00921BBF">
        <w:trPr>
          <w:cantSplit/>
          <w:trHeight w:val="1134"/>
          <w:jc w:val="center"/>
        </w:trPr>
        <w:tc>
          <w:tcPr>
            <w:tcW w:w="546" w:type="pct"/>
            <w:vMerge/>
            <w:shd w:val="clear" w:color="auto" w:fill="FFFFFF" w:themeFill="background1"/>
            <w:textDirection w:val="tbRlV"/>
            <w:vAlign w:val="center"/>
          </w:tcPr>
          <w:p w:rsidR="00921BBF" w:rsidRPr="001D2D00" w:rsidRDefault="00921BBF" w:rsidP="009E08E8">
            <w:pPr>
              <w:spacing w:line="440" w:lineRule="exact"/>
              <w:ind w:left="113" w:right="113"/>
              <w:jc w:val="center"/>
              <w:rPr>
                <w:rFonts w:ascii="標楷體" w:eastAsia="標楷體" w:hAnsi="標楷體" w:cs="Times New Roman"/>
                <w:color w:val="000000" w:themeColor="text1"/>
                <w:sz w:val="26"/>
                <w:szCs w:val="26"/>
              </w:rPr>
            </w:pPr>
          </w:p>
        </w:tc>
        <w:tc>
          <w:tcPr>
            <w:tcW w:w="4454" w:type="pct"/>
            <w:shd w:val="clear" w:color="auto" w:fill="FFFFFF" w:themeFill="background1"/>
            <w:vAlign w:val="center"/>
          </w:tcPr>
          <w:p w:rsidR="00921BBF" w:rsidRPr="001D2D00" w:rsidRDefault="00921BBF" w:rsidP="00CF1BFE">
            <w:pPr>
              <w:spacing w:line="0" w:lineRule="atLeast"/>
              <w:ind w:left="240" w:hangingChars="100" w:hanging="240"/>
              <w:jc w:val="both"/>
              <w:rPr>
                <w:rFonts w:ascii="Times New Roman" w:eastAsia="標楷體" w:hAnsi="Times New Roman" w:cs="Times New Roman"/>
                <w:color w:val="000000" w:themeColor="text1"/>
                <w:szCs w:val="24"/>
              </w:rPr>
            </w:pPr>
            <w:r w:rsidRPr="001D2D00">
              <w:rPr>
                <w:rFonts w:ascii="Times New Roman" w:eastAsia="標楷體" w:hAnsi="Times New Roman" w:cs="Times New Roman" w:hint="eastAsia"/>
                <w:color w:val="000000" w:themeColor="text1"/>
                <w:szCs w:val="24"/>
              </w:rPr>
              <w:t>2.</w:t>
            </w:r>
            <w:r w:rsidRPr="001D2D00">
              <w:rPr>
                <w:rFonts w:ascii="Times New Roman" w:eastAsia="標楷體" w:hAnsi="Times New Roman" w:cs="Times New Roman" w:hint="eastAsia"/>
                <w:bCs/>
                <w:color w:val="000000" w:themeColor="text1"/>
                <w:szCs w:val="24"/>
              </w:rPr>
              <w:t>各學校與警察機關合作</w:t>
            </w:r>
            <w:r w:rsidRPr="001D2D00">
              <w:rPr>
                <w:rFonts w:ascii="標楷體" w:eastAsia="標楷體" w:hAnsi="標楷體" w:cs="Times New Roman" w:hint="eastAsia"/>
                <w:color w:val="000000" w:themeColor="text1"/>
                <w:szCs w:val="24"/>
              </w:rPr>
              <w:t>簽訂「維護校園安全支援約定書」</w:t>
            </w:r>
            <w:r w:rsidRPr="001D2D00">
              <w:rPr>
                <w:rFonts w:ascii="Times New Roman" w:eastAsia="標楷體" w:hAnsi="Times New Roman" w:cs="Times New Roman" w:hint="eastAsia"/>
                <w:bCs/>
                <w:color w:val="000000" w:themeColor="text1"/>
                <w:szCs w:val="24"/>
              </w:rPr>
              <w:t>，並建立吸食毒品熱點</w:t>
            </w:r>
            <w:r w:rsidRPr="001D2D00">
              <w:rPr>
                <w:rFonts w:ascii="Times New Roman" w:eastAsia="標楷體" w:hAnsi="Times New Roman" w:cs="Times New Roman"/>
                <w:bCs/>
                <w:color w:val="000000" w:themeColor="text1"/>
                <w:szCs w:val="24"/>
              </w:rPr>
              <w:t>巡邏網</w:t>
            </w:r>
            <w:r w:rsidRPr="001D2D00">
              <w:rPr>
                <w:rFonts w:ascii="Times New Roman" w:eastAsia="標楷體" w:hAnsi="Times New Roman" w:cs="Times New Roman" w:hint="eastAsia"/>
                <w:bCs/>
                <w:color w:val="000000" w:themeColor="text1"/>
                <w:szCs w:val="24"/>
              </w:rPr>
              <w:t>，</w:t>
            </w:r>
            <w:r w:rsidRPr="001D2D00">
              <w:rPr>
                <w:rFonts w:ascii="Times New Roman" w:eastAsia="標楷體" w:hAnsi="Times New Roman" w:cs="Times New Roman"/>
                <w:color w:val="000000" w:themeColor="text1"/>
                <w:kern w:val="0"/>
                <w:szCs w:val="24"/>
              </w:rPr>
              <w:t>熱點區域每學期至少檢討</w:t>
            </w:r>
            <w:r w:rsidRPr="001D2D00">
              <w:rPr>
                <w:rFonts w:ascii="Times New Roman" w:eastAsia="標楷體" w:hAnsi="Times New Roman" w:cs="Times New Roman"/>
                <w:color w:val="000000" w:themeColor="text1"/>
                <w:kern w:val="0"/>
                <w:szCs w:val="24"/>
              </w:rPr>
              <w:t>1</w:t>
            </w:r>
            <w:r w:rsidRPr="001D2D00">
              <w:rPr>
                <w:rFonts w:ascii="Times New Roman" w:eastAsia="標楷體" w:hAnsi="Times New Roman" w:cs="Times New Roman"/>
                <w:color w:val="000000" w:themeColor="text1"/>
                <w:kern w:val="0"/>
                <w:szCs w:val="24"/>
              </w:rPr>
              <w:t>次</w:t>
            </w:r>
            <w:r w:rsidRPr="001D2D00">
              <w:rPr>
                <w:rFonts w:ascii="Times New Roman" w:eastAsia="標楷體" w:hAnsi="Times New Roman" w:cs="Times New Roman" w:hint="eastAsia"/>
                <w:color w:val="000000" w:themeColor="text1"/>
                <w:kern w:val="0"/>
                <w:szCs w:val="24"/>
              </w:rPr>
              <w:t>。</w:t>
            </w:r>
          </w:p>
        </w:tc>
      </w:tr>
      <w:tr w:rsidR="00921BBF" w:rsidRPr="001D2D00" w:rsidTr="00921BBF">
        <w:trPr>
          <w:cantSplit/>
          <w:trHeight w:val="1134"/>
          <w:jc w:val="center"/>
        </w:trPr>
        <w:tc>
          <w:tcPr>
            <w:tcW w:w="546" w:type="pct"/>
            <w:vMerge/>
            <w:shd w:val="clear" w:color="auto" w:fill="FFFFFF" w:themeFill="background1"/>
            <w:textDirection w:val="tbRlV"/>
            <w:vAlign w:val="center"/>
          </w:tcPr>
          <w:p w:rsidR="00921BBF" w:rsidRPr="001D2D00" w:rsidRDefault="00921BBF" w:rsidP="009E08E8">
            <w:pPr>
              <w:spacing w:line="440" w:lineRule="exact"/>
              <w:ind w:left="113" w:right="113"/>
              <w:jc w:val="center"/>
              <w:rPr>
                <w:rFonts w:ascii="標楷體" w:eastAsia="標楷體" w:hAnsi="標楷體" w:cs="Times New Roman"/>
                <w:color w:val="000000" w:themeColor="text1"/>
                <w:sz w:val="26"/>
                <w:szCs w:val="26"/>
              </w:rPr>
            </w:pPr>
          </w:p>
        </w:tc>
        <w:tc>
          <w:tcPr>
            <w:tcW w:w="4454" w:type="pct"/>
            <w:shd w:val="clear" w:color="auto" w:fill="FFFFFF" w:themeFill="background1"/>
            <w:vAlign w:val="center"/>
          </w:tcPr>
          <w:p w:rsidR="00921BBF" w:rsidRPr="001D2D00" w:rsidRDefault="00921BBF" w:rsidP="00CF1BFE">
            <w:pPr>
              <w:spacing w:line="0" w:lineRule="atLeast"/>
              <w:ind w:left="240" w:hangingChars="100" w:hanging="240"/>
              <w:jc w:val="both"/>
              <w:rPr>
                <w:rFonts w:ascii="Times New Roman" w:eastAsia="標楷體" w:hAnsi="Times New Roman" w:cs="Times New Roman"/>
                <w:color w:val="000000" w:themeColor="text1"/>
                <w:szCs w:val="24"/>
              </w:rPr>
            </w:pPr>
            <w:r w:rsidRPr="001D2D00">
              <w:rPr>
                <w:rFonts w:ascii="Times New Roman" w:eastAsia="標楷體" w:hAnsi="Times New Roman" w:cs="Times New Roman" w:hint="eastAsia"/>
                <w:color w:val="000000" w:themeColor="text1"/>
                <w:szCs w:val="24"/>
              </w:rPr>
              <w:t>3.</w:t>
            </w:r>
            <w:r w:rsidRPr="001D2D00">
              <w:rPr>
                <w:rFonts w:ascii="Times New Roman" w:eastAsia="標楷體" w:hAnsi="Times New Roman" w:cs="Times New Roman" w:hint="eastAsia"/>
                <w:color w:val="000000" w:themeColor="text1"/>
                <w:szCs w:val="24"/>
              </w:rPr>
              <w:t>依據「教育單位協助檢警緝毒溯源通報流程」，學校自行清查發現個案，情資透過校外會以密件送檢警機關向上溯源查察藥頭。</w:t>
            </w:r>
          </w:p>
        </w:tc>
      </w:tr>
      <w:tr w:rsidR="00921BBF" w:rsidRPr="001D2D00" w:rsidTr="00921BBF">
        <w:trPr>
          <w:cantSplit/>
          <w:trHeight w:val="850"/>
          <w:jc w:val="center"/>
        </w:trPr>
        <w:tc>
          <w:tcPr>
            <w:tcW w:w="546" w:type="pct"/>
            <w:vMerge/>
            <w:shd w:val="clear" w:color="auto" w:fill="FFFFFF" w:themeFill="background1"/>
            <w:textDirection w:val="tbRlV"/>
            <w:vAlign w:val="center"/>
          </w:tcPr>
          <w:p w:rsidR="00921BBF" w:rsidRPr="001D2D00" w:rsidRDefault="00921BBF" w:rsidP="009E08E8">
            <w:pPr>
              <w:spacing w:line="440" w:lineRule="exact"/>
              <w:ind w:left="113" w:right="113"/>
              <w:jc w:val="center"/>
              <w:rPr>
                <w:rFonts w:ascii="標楷體" w:eastAsia="標楷體" w:hAnsi="標楷體" w:cs="Times New Roman"/>
                <w:color w:val="000000" w:themeColor="text1"/>
                <w:sz w:val="26"/>
                <w:szCs w:val="26"/>
              </w:rPr>
            </w:pPr>
          </w:p>
        </w:tc>
        <w:tc>
          <w:tcPr>
            <w:tcW w:w="4454" w:type="pct"/>
            <w:shd w:val="clear" w:color="auto" w:fill="FFFFFF" w:themeFill="background1"/>
            <w:vAlign w:val="center"/>
          </w:tcPr>
          <w:p w:rsidR="00921BBF" w:rsidRPr="001D2D00" w:rsidRDefault="00921BBF" w:rsidP="00CF1BFE">
            <w:pPr>
              <w:spacing w:line="0" w:lineRule="atLeast"/>
              <w:ind w:left="283" w:hangingChars="118" w:hanging="283"/>
              <w:jc w:val="both"/>
              <w:rPr>
                <w:rFonts w:ascii="Times New Roman" w:eastAsia="標楷體" w:hAnsi="Times New Roman" w:cs="Times New Roman"/>
                <w:color w:val="000000" w:themeColor="text1"/>
                <w:szCs w:val="24"/>
              </w:rPr>
            </w:pPr>
            <w:r w:rsidRPr="001D2D00">
              <w:rPr>
                <w:rFonts w:ascii="Times New Roman" w:eastAsia="標楷體" w:hAnsi="Times New Roman" w:cs="Times New Roman" w:hint="eastAsia"/>
                <w:color w:val="000000" w:themeColor="text1"/>
                <w:szCs w:val="24"/>
              </w:rPr>
              <w:t>4.</w:t>
            </w:r>
            <w:r w:rsidRPr="001D2D00">
              <w:rPr>
                <w:rFonts w:ascii="Times New Roman" w:eastAsia="標楷體" w:hAnsi="Times New Roman" w:cs="Times New Roman" w:hint="eastAsia"/>
                <w:color w:val="000000" w:themeColor="text1"/>
                <w:szCs w:val="24"/>
              </w:rPr>
              <w:t>執行校外聯合巡查工作，針對青少年經常涉足之高風險場所、活動，實施勸導</w:t>
            </w:r>
            <w:r w:rsidRPr="001D2D00">
              <w:rPr>
                <w:rFonts w:ascii="新細明體" w:eastAsia="新細明體" w:hAnsi="新細明體" w:cs="Times New Roman" w:hint="eastAsia"/>
                <w:color w:val="000000" w:themeColor="text1"/>
                <w:szCs w:val="24"/>
              </w:rPr>
              <w:t>、</w:t>
            </w:r>
            <w:r w:rsidRPr="001D2D00">
              <w:rPr>
                <w:rFonts w:ascii="Times New Roman" w:eastAsia="標楷體" w:hAnsi="Times New Roman" w:cs="Times New Roman" w:hint="eastAsia"/>
                <w:color w:val="000000" w:themeColor="text1"/>
                <w:szCs w:val="24"/>
              </w:rPr>
              <w:t>查察及輔導</w:t>
            </w:r>
            <w:r w:rsidRPr="001D2D00">
              <w:rPr>
                <w:rFonts w:ascii="Times New Roman" w:eastAsia="標楷體" w:hAnsi="Times New Roman" w:cs="Times New Roman"/>
                <w:color w:val="000000" w:themeColor="text1"/>
                <w:szCs w:val="24"/>
              </w:rPr>
              <w:t>。</w:t>
            </w:r>
          </w:p>
        </w:tc>
      </w:tr>
      <w:tr w:rsidR="00921BBF" w:rsidRPr="001D2D00" w:rsidTr="00921BBF">
        <w:trPr>
          <w:cantSplit/>
          <w:trHeight w:val="850"/>
          <w:jc w:val="center"/>
        </w:trPr>
        <w:tc>
          <w:tcPr>
            <w:tcW w:w="546" w:type="pct"/>
            <w:vMerge/>
            <w:shd w:val="clear" w:color="auto" w:fill="FFFFFF" w:themeFill="background1"/>
            <w:textDirection w:val="tbRlV"/>
            <w:vAlign w:val="center"/>
          </w:tcPr>
          <w:p w:rsidR="00921BBF" w:rsidRPr="001D2D00" w:rsidRDefault="00921BBF" w:rsidP="009E08E8">
            <w:pPr>
              <w:spacing w:line="440" w:lineRule="exact"/>
              <w:ind w:left="113" w:right="113"/>
              <w:jc w:val="center"/>
              <w:rPr>
                <w:rFonts w:ascii="標楷體" w:eastAsia="標楷體" w:hAnsi="標楷體" w:cs="Times New Roman"/>
                <w:color w:val="000000" w:themeColor="text1"/>
                <w:sz w:val="26"/>
                <w:szCs w:val="26"/>
              </w:rPr>
            </w:pPr>
          </w:p>
        </w:tc>
        <w:tc>
          <w:tcPr>
            <w:tcW w:w="4454" w:type="pct"/>
            <w:shd w:val="clear" w:color="auto" w:fill="FFFFFF" w:themeFill="background1"/>
            <w:vAlign w:val="center"/>
          </w:tcPr>
          <w:p w:rsidR="00921BBF" w:rsidRPr="001D2D00" w:rsidRDefault="00921BBF" w:rsidP="00CF1BFE">
            <w:pPr>
              <w:spacing w:line="0" w:lineRule="atLeast"/>
              <w:ind w:left="240" w:hangingChars="100" w:hanging="240"/>
              <w:jc w:val="both"/>
              <w:rPr>
                <w:rFonts w:ascii="Times New Roman" w:eastAsia="標楷體" w:hAnsi="Times New Roman" w:cs="Times New Roman"/>
                <w:color w:val="000000" w:themeColor="text1"/>
                <w:szCs w:val="24"/>
              </w:rPr>
            </w:pPr>
            <w:r w:rsidRPr="001D2D00">
              <w:rPr>
                <w:rFonts w:ascii="Times New Roman" w:eastAsia="標楷體" w:hAnsi="Times New Roman" w:cs="Times New Roman" w:hint="eastAsia"/>
                <w:color w:val="000000" w:themeColor="text1"/>
                <w:szCs w:val="24"/>
              </w:rPr>
              <w:t>5.</w:t>
            </w:r>
            <w:r w:rsidRPr="001D2D00">
              <w:rPr>
                <w:rFonts w:ascii="Times New Roman" w:eastAsia="標楷體" w:hAnsi="Times New Roman" w:cs="Times New Roman" w:hint="eastAsia"/>
                <w:color w:val="000000" w:themeColor="text1"/>
                <w:szCs w:val="24"/>
              </w:rPr>
              <w:t>連結學生基本資料庫，提供教育單位與警察機關查獲涉毒嫌疑人資料之勾稽</w:t>
            </w:r>
            <w:r w:rsidRPr="001D2D00">
              <w:rPr>
                <w:rFonts w:ascii="Times New Roman" w:eastAsia="標楷體" w:hAnsi="Times New Roman" w:cs="Times New Roman"/>
                <w:color w:val="000000" w:themeColor="text1"/>
                <w:szCs w:val="24"/>
              </w:rPr>
              <w:t>。</w:t>
            </w:r>
          </w:p>
        </w:tc>
      </w:tr>
      <w:tr w:rsidR="00921BBF" w:rsidRPr="001D2D00" w:rsidTr="00921BBF">
        <w:trPr>
          <w:cantSplit/>
          <w:trHeight w:val="850"/>
          <w:jc w:val="center"/>
        </w:trPr>
        <w:tc>
          <w:tcPr>
            <w:tcW w:w="546" w:type="pct"/>
            <w:vMerge/>
            <w:shd w:val="clear" w:color="auto" w:fill="FFFFFF" w:themeFill="background1"/>
            <w:textDirection w:val="tbRlV"/>
            <w:vAlign w:val="center"/>
          </w:tcPr>
          <w:p w:rsidR="00921BBF" w:rsidRPr="001D2D00" w:rsidRDefault="00921BBF" w:rsidP="009E08E8">
            <w:pPr>
              <w:spacing w:line="440" w:lineRule="exact"/>
              <w:ind w:left="113" w:right="113"/>
              <w:jc w:val="center"/>
              <w:rPr>
                <w:rFonts w:ascii="標楷體" w:eastAsia="標楷體" w:hAnsi="標楷體" w:cs="Times New Roman"/>
                <w:color w:val="000000" w:themeColor="text1"/>
                <w:sz w:val="26"/>
                <w:szCs w:val="26"/>
              </w:rPr>
            </w:pPr>
          </w:p>
        </w:tc>
        <w:tc>
          <w:tcPr>
            <w:tcW w:w="4454" w:type="pct"/>
            <w:shd w:val="clear" w:color="auto" w:fill="FFFFFF" w:themeFill="background1"/>
            <w:vAlign w:val="center"/>
          </w:tcPr>
          <w:p w:rsidR="00921BBF" w:rsidRPr="001D2D00" w:rsidRDefault="00921BBF" w:rsidP="00CF1BFE">
            <w:pPr>
              <w:spacing w:line="0" w:lineRule="atLeast"/>
              <w:ind w:left="240" w:hangingChars="100" w:hanging="240"/>
              <w:jc w:val="both"/>
              <w:rPr>
                <w:rFonts w:ascii="Times New Roman" w:eastAsia="標楷體" w:hAnsi="Times New Roman" w:cs="Times New Roman"/>
                <w:color w:val="000000" w:themeColor="text1"/>
                <w:szCs w:val="24"/>
              </w:rPr>
            </w:pPr>
            <w:r w:rsidRPr="001D2D00">
              <w:rPr>
                <w:rFonts w:ascii="Times New Roman" w:eastAsia="標楷體" w:hAnsi="Times New Roman" w:cs="Times New Roman" w:hint="eastAsia"/>
                <w:color w:val="000000" w:themeColor="text1"/>
                <w:szCs w:val="24"/>
              </w:rPr>
              <w:t>6.</w:t>
            </w:r>
            <w:r w:rsidRPr="001D2D00">
              <w:rPr>
                <w:rFonts w:ascii="Times New Roman" w:eastAsia="標楷體" w:hAnsi="Times New Roman" w:cs="Times New Roman" w:hint="eastAsia"/>
                <w:color w:val="000000" w:themeColor="text1"/>
                <w:szCs w:val="24"/>
              </w:rPr>
              <w:t>每學期確實校對學生基本資料庫，以供與檢警單位查獲涉毒嫌疑人資料勾稽比對之正確性</w:t>
            </w:r>
            <w:r w:rsidRPr="001D2D00">
              <w:rPr>
                <w:rFonts w:ascii="Times New Roman" w:eastAsia="標楷體" w:hAnsi="Times New Roman" w:cs="Times New Roman"/>
                <w:color w:val="000000" w:themeColor="text1"/>
                <w:szCs w:val="24"/>
              </w:rPr>
              <w:t>。</w:t>
            </w:r>
          </w:p>
        </w:tc>
      </w:tr>
      <w:tr w:rsidR="00921BBF" w:rsidRPr="001D2D00" w:rsidTr="00921BBF">
        <w:trPr>
          <w:cantSplit/>
          <w:trHeight w:val="850"/>
          <w:jc w:val="center"/>
        </w:trPr>
        <w:tc>
          <w:tcPr>
            <w:tcW w:w="546" w:type="pct"/>
            <w:vMerge w:val="restart"/>
            <w:shd w:val="clear" w:color="auto" w:fill="FFFFFF" w:themeFill="background1"/>
            <w:textDirection w:val="tbRlV"/>
            <w:vAlign w:val="center"/>
          </w:tcPr>
          <w:p w:rsidR="00921BBF" w:rsidRPr="001D2D00" w:rsidRDefault="00921BBF" w:rsidP="009E08E8">
            <w:pPr>
              <w:spacing w:line="440" w:lineRule="exact"/>
              <w:ind w:left="113" w:right="113"/>
              <w:jc w:val="center"/>
              <w:rPr>
                <w:rFonts w:ascii="標楷體" w:eastAsia="標楷體" w:hAnsi="標楷體" w:cs="Times New Roman"/>
                <w:color w:val="000000" w:themeColor="text1"/>
                <w:sz w:val="26"/>
                <w:szCs w:val="26"/>
              </w:rPr>
            </w:pPr>
            <w:r w:rsidRPr="001D2D00">
              <w:rPr>
                <w:rFonts w:ascii="標楷體" w:eastAsia="標楷體" w:hAnsi="標楷體" w:cs="Times New Roman" w:hint="eastAsia"/>
                <w:color w:val="000000" w:themeColor="text1"/>
                <w:sz w:val="26"/>
                <w:szCs w:val="26"/>
              </w:rPr>
              <w:t>提升清查篩檢效能</w:t>
            </w:r>
          </w:p>
        </w:tc>
        <w:tc>
          <w:tcPr>
            <w:tcW w:w="4454" w:type="pct"/>
            <w:shd w:val="clear" w:color="auto" w:fill="FFFFFF" w:themeFill="background1"/>
            <w:vAlign w:val="center"/>
          </w:tcPr>
          <w:p w:rsidR="00921BBF" w:rsidRPr="001D2D00" w:rsidRDefault="00921BBF" w:rsidP="00CF1BFE">
            <w:pPr>
              <w:tabs>
                <w:tab w:val="left" w:pos="180"/>
              </w:tabs>
              <w:spacing w:line="0" w:lineRule="atLeast"/>
              <w:ind w:left="240" w:hangingChars="100" w:hanging="240"/>
              <w:jc w:val="both"/>
              <w:rPr>
                <w:rFonts w:ascii="Times New Roman" w:eastAsia="標楷體" w:hAnsi="Times New Roman" w:cs="Times New Roman"/>
                <w:color w:val="000000" w:themeColor="text1"/>
                <w:szCs w:val="24"/>
              </w:rPr>
            </w:pPr>
            <w:r w:rsidRPr="001D2D00">
              <w:rPr>
                <w:rFonts w:ascii="Times New Roman" w:eastAsia="標楷體" w:hAnsi="Times New Roman" w:cs="Times New Roman" w:hint="eastAsia"/>
                <w:color w:val="000000" w:themeColor="text1"/>
                <w:szCs w:val="24"/>
              </w:rPr>
              <w:t>1.</w:t>
            </w:r>
            <w:r w:rsidRPr="001D2D00">
              <w:rPr>
                <w:rFonts w:ascii="Times New Roman" w:eastAsia="標楷體" w:hAnsi="Times New Roman" w:cs="Times New Roman" w:hint="eastAsia"/>
                <w:color w:val="000000" w:themeColor="text1"/>
                <w:szCs w:val="24"/>
              </w:rPr>
              <w:t>學期初</w:t>
            </w:r>
            <w:r w:rsidRPr="001D2D00">
              <w:rPr>
                <w:rFonts w:ascii="Times New Roman" w:eastAsia="標楷體" w:hAnsi="Times New Roman" w:cs="Times New Roman" w:hint="eastAsia"/>
                <w:color w:val="000000" w:themeColor="text1"/>
                <w:szCs w:val="24"/>
              </w:rPr>
              <w:t>3</w:t>
            </w:r>
            <w:r w:rsidRPr="001D2D00">
              <w:rPr>
                <w:rFonts w:ascii="Times New Roman" w:eastAsia="標楷體" w:hAnsi="Times New Roman" w:cs="Times New Roman" w:hint="eastAsia"/>
                <w:color w:val="000000" w:themeColor="text1"/>
                <w:szCs w:val="24"/>
              </w:rPr>
              <w:t>週內依特定人員類別提出建議名冊</w:t>
            </w:r>
            <w:r w:rsidRPr="001D2D00">
              <w:rPr>
                <w:rFonts w:ascii="Times New Roman" w:eastAsia="標楷體" w:hAnsi="Times New Roman" w:cs="Times New Roman" w:hint="eastAsia"/>
                <w:color w:val="000000" w:themeColor="text1"/>
                <w:szCs w:val="24"/>
              </w:rPr>
              <w:t>(</w:t>
            </w:r>
            <w:r w:rsidRPr="001D2D00">
              <w:rPr>
                <w:rFonts w:ascii="Times New Roman" w:eastAsia="標楷體" w:hAnsi="Times New Roman" w:cs="Times New Roman" w:hint="eastAsia"/>
                <w:color w:val="000000" w:themeColor="text1"/>
                <w:szCs w:val="24"/>
              </w:rPr>
              <w:t>第</w:t>
            </w:r>
            <w:r w:rsidRPr="001D2D00">
              <w:rPr>
                <w:rFonts w:ascii="Times New Roman" w:eastAsia="標楷體" w:hAnsi="Times New Roman" w:cs="Times New Roman" w:hint="eastAsia"/>
                <w:color w:val="000000" w:themeColor="text1"/>
                <w:szCs w:val="24"/>
              </w:rPr>
              <w:t>4</w:t>
            </w:r>
            <w:r w:rsidRPr="001D2D00">
              <w:rPr>
                <w:rFonts w:ascii="Times New Roman" w:eastAsia="標楷體" w:hAnsi="Times New Roman" w:cs="Times New Roman" w:hint="eastAsia"/>
                <w:color w:val="000000" w:themeColor="text1"/>
                <w:szCs w:val="24"/>
              </w:rPr>
              <w:t>類特定人員父母或監護人同意書格式如附件</w:t>
            </w:r>
            <w:r w:rsidRPr="001D2D00">
              <w:rPr>
                <w:rFonts w:ascii="Times New Roman" w:eastAsia="標楷體" w:hAnsi="Times New Roman" w:cs="Times New Roman" w:hint="eastAsia"/>
                <w:color w:val="000000" w:themeColor="text1"/>
                <w:szCs w:val="24"/>
              </w:rPr>
              <w:t>3)</w:t>
            </w:r>
            <w:r w:rsidRPr="001D2D00">
              <w:rPr>
                <w:rFonts w:ascii="Times New Roman" w:eastAsia="標楷體" w:hAnsi="Times New Roman" w:cs="Times New Roman" w:hint="eastAsia"/>
                <w:color w:val="000000" w:themeColor="text1"/>
                <w:szCs w:val="24"/>
              </w:rPr>
              <w:t>，交由相關業務承辦人</w:t>
            </w:r>
            <w:r w:rsidRPr="001D2D00">
              <w:rPr>
                <w:rFonts w:ascii="Times New Roman" w:eastAsia="標楷體" w:hAnsi="Times New Roman" w:cs="Times New Roman" w:hint="eastAsia"/>
                <w:color w:val="000000" w:themeColor="text1"/>
                <w:szCs w:val="24"/>
              </w:rPr>
              <w:t xml:space="preserve"> (</w:t>
            </w:r>
            <w:r w:rsidRPr="001D2D00">
              <w:rPr>
                <w:rFonts w:ascii="Times New Roman" w:eastAsia="標楷體" w:hAnsi="Times New Roman" w:cs="Times New Roman" w:hint="eastAsia"/>
                <w:color w:val="000000" w:themeColor="text1"/>
                <w:szCs w:val="24"/>
              </w:rPr>
              <w:t>或指定專人</w:t>
            </w:r>
            <w:r w:rsidRPr="001D2D00">
              <w:rPr>
                <w:rFonts w:ascii="Times New Roman" w:eastAsia="標楷體" w:hAnsi="Times New Roman" w:cs="Times New Roman" w:hint="eastAsia"/>
                <w:color w:val="000000" w:themeColor="text1"/>
                <w:szCs w:val="24"/>
              </w:rPr>
              <w:t>)</w:t>
            </w:r>
            <w:r w:rsidRPr="001D2D00">
              <w:rPr>
                <w:rFonts w:ascii="Times New Roman" w:eastAsia="標楷體" w:hAnsi="Times New Roman" w:cs="Times New Roman" w:hint="eastAsia"/>
                <w:color w:val="000000" w:themeColor="text1"/>
                <w:szCs w:val="24"/>
              </w:rPr>
              <w:t>建立特定人員名冊，並召開審查會議，簽請校長核定。</w:t>
            </w:r>
          </w:p>
        </w:tc>
      </w:tr>
      <w:tr w:rsidR="00921BBF" w:rsidRPr="001D2D00" w:rsidTr="00921BBF">
        <w:trPr>
          <w:cantSplit/>
          <w:trHeight w:val="850"/>
          <w:jc w:val="center"/>
        </w:trPr>
        <w:tc>
          <w:tcPr>
            <w:tcW w:w="546" w:type="pct"/>
            <w:vMerge/>
            <w:shd w:val="clear" w:color="auto" w:fill="FFFFFF" w:themeFill="background1"/>
            <w:textDirection w:val="tbRlV"/>
            <w:vAlign w:val="center"/>
          </w:tcPr>
          <w:p w:rsidR="00921BBF" w:rsidRPr="001D2D00" w:rsidRDefault="00921BBF" w:rsidP="009E08E8">
            <w:pPr>
              <w:spacing w:line="440" w:lineRule="exact"/>
              <w:ind w:left="113" w:right="113"/>
              <w:jc w:val="center"/>
              <w:rPr>
                <w:rFonts w:ascii="標楷體" w:eastAsia="標楷體" w:hAnsi="標楷體" w:cs="Times New Roman"/>
                <w:color w:val="000000" w:themeColor="text1"/>
                <w:sz w:val="26"/>
                <w:szCs w:val="26"/>
              </w:rPr>
            </w:pPr>
          </w:p>
        </w:tc>
        <w:tc>
          <w:tcPr>
            <w:tcW w:w="4454" w:type="pct"/>
            <w:shd w:val="clear" w:color="auto" w:fill="FFFFFF" w:themeFill="background1"/>
            <w:vAlign w:val="center"/>
          </w:tcPr>
          <w:p w:rsidR="00921BBF" w:rsidRPr="001D2D00" w:rsidRDefault="00921BBF" w:rsidP="00CF1BFE">
            <w:pPr>
              <w:tabs>
                <w:tab w:val="left" w:pos="180"/>
              </w:tabs>
              <w:spacing w:line="0" w:lineRule="atLeast"/>
              <w:ind w:left="240" w:hangingChars="100" w:hanging="240"/>
              <w:jc w:val="both"/>
              <w:rPr>
                <w:rFonts w:ascii="Times New Roman" w:eastAsia="標楷體" w:hAnsi="Times New Roman" w:cs="Times New Roman"/>
                <w:color w:val="000000" w:themeColor="text1"/>
                <w:szCs w:val="24"/>
              </w:rPr>
            </w:pPr>
            <w:r w:rsidRPr="001D2D00">
              <w:rPr>
                <w:rFonts w:ascii="Times New Roman" w:eastAsia="標楷體" w:hAnsi="Times New Roman" w:cs="Times New Roman" w:hint="eastAsia"/>
                <w:color w:val="000000" w:themeColor="text1"/>
                <w:szCs w:val="24"/>
              </w:rPr>
              <w:t>2.</w:t>
            </w:r>
            <w:r w:rsidRPr="001D2D00">
              <w:rPr>
                <w:rFonts w:ascii="Times New Roman" w:eastAsia="標楷體" w:hAnsi="Times New Roman" w:cs="Times New Roman" w:hint="eastAsia"/>
                <w:color w:val="000000" w:themeColor="text1"/>
                <w:szCs w:val="24"/>
              </w:rPr>
              <w:t>學期中遭警方查緝涉及藥物濫用或自行坦承藥物濫用或發現學生施用或持有不明藥物、有精神或行為異常，經觀察認定為有施用毒品嫌疑之學生，應立即簽請校長核定後納入特定人員名冊。</w:t>
            </w:r>
          </w:p>
        </w:tc>
      </w:tr>
      <w:tr w:rsidR="00921BBF" w:rsidRPr="001D2D00" w:rsidTr="00921BBF">
        <w:trPr>
          <w:cantSplit/>
          <w:trHeight w:val="850"/>
          <w:jc w:val="center"/>
        </w:trPr>
        <w:tc>
          <w:tcPr>
            <w:tcW w:w="546" w:type="pct"/>
            <w:vMerge/>
            <w:shd w:val="clear" w:color="auto" w:fill="FFFFFF" w:themeFill="background1"/>
            <w:textDirection w:val="tbRlV"/>
            <w:vAlign w:val="center"/>
          </w:tcPr>
          <w:p w:rsidR="00921BBF" w:rsidRPr="001D2D00" w:rsidRDefault="00921BBF" w:rsidP="009E08E8">
            <w:pPr>
              <w:spacing w:line="440" w:lineRule="exact"/>
              <w:ind w:left="113" w:right="113"/>
              <w:jc w:val="center"/>
              <w:rPr>
                <w:rFonts w:ascii="標楷體" w:eastAsia="標楷體" w:hAnsi="標楷體" w:cs="Times New Roman"/>
                <w:color w:val="000000" w:themeColor="text1"/>
                <w:sz w:val="26"/>
                <w:szCs w:val="26"/>
              </w:rPr>
            </w:pPr>
          </w:p>
        </w:tc>
        <w:tc>
          <w:tcPr>
            <w:tcW w:w="4454" w:type="pct"/>
            <w:shd w:val="clear" w:color="auto" w:fill="FFFFFF" w:themeFill="background1"/>
            <w:vAlign w:val="center"/>
          </w:tcPr>
          <w:p w:rsidR="00921BBF" w:rsidRPr="001D2D00" w:rsidRDefault="00921BBF" w:rsidP="00CF1BFE">
            <w:pPr>
              <w:tabs>
                <w:tab w:val="left" w:pos="180"/>
              </w:tabs>
              <w:spacing w:line="0" w:lineRule="atLeast"/>
              <w:ind w:left="240" w:hangingChars="100" w:hanging="240"/>
              <w:jc w:val="both"/>
              <w:rPr>
                <w:rFonts w:ascii="Times New Roman" w:eastAsia="標楷體" w:hAnsi="Times New Roman" w:cs="Times New Roman"/>
                <w:bCs/>
                <w:color w:val="000000" w:themeColor="text1"/>
                <w:szCs w:val="24"/>
              </w:rPr>
            </w:pPr>
            <w:r w:rsidRPr="001D2D00">
              <w:rPr>
                <w:rFonts w:ascii="Times New Roman" w:eastAsia="標楷體" w:hAnsi="Times New Roman" w:cs="Times New Roman" w:hint="eastAsia"/>
                <w:bCs/>
                <w:color w:val="000000" w:themeColor="text1"/>
                <w:szCs w:val="24"/>
              </w:rPr>
              <w:t>3</w:t>
            </w:r>
            <w:r w:rsidRPr="001D2D00">
              <w:rPr>
                <w:rFonts w:ascii="Times New Roman" w:eastAsia="標楷體" w:hAnsi="Times New Roman" w:cs="Times New Roman"/>
                <w:bCs/>
                <w:color w:val="000000" w:themeColor="text1"/>
                <w:szCs w:val="24"/>
              </w:rPr>
              <w:t>.</w:t>
            </w:r>
            <w:r w:rsidRPr="001D2D00">
              <w:rPr>
                <w:rFonts w:ascii="Times New Roman" w:eastAsia="標楷體" w:hAnsi="Times New Roman" w:cs="Times New Roman" w:hint="eastAsia"/>
                <w:bCs/>
                <w:color w:val="000000" w:themeColor="text1"/>
                <w:szCs w:val="24"/>
              </w:rPr>
              <w:t>依據</w:t>
            </w:r>
            <w:r w:rsidRPr="001D2D00">
              <w:rPr>
                <w:rFonts w:ascii="Times New Roman" w:eastAsia="標楷體" w:hAnsi="Times New Roman" w:cs="Times New Roman"/>
                <w:bCs/>
                <w:color w:val="000000" w:themeColor="text1"/>
                <w:szCs w:val="24"/>
              </w:rPr>
              <w:t>「各級學校特定人員尿液篩檢及輔導作業要點」</w:t>
            </w:r>
            <w:r w:rsidRPr="001D2D00">
              <w:rPr>
                <w:rFonts w:ascii="Times New Roman" w:eastAsia="標楷體" w:hAnsi="Times New Roman" w:cs="Times New Roman" w:hint="eastAsia"/>
                <w:bCs/>
                <w:color w:val="000000" w:themeColor="text1"/>
                <w:szCs w:val="24"/>
              </w:rPr>
              <w:t>，每月針對「特定人員」名冊進行調修，落實藥物濫用特定人員提列與尿篩檢驗（指定與臨機）。</w:t>
            </w:r>
          </w:p>
        </w:tc>
      </w:tr>
      <w:tr w:rsidR="00921BBF" w:rsidRPr="001D2D00" w:rsidTr="00921BBF">
        <w:trPr>
          <w:cantSplit/>
          <w:trHeight w:val="850"/>
          <w:jc w:val="center"/>
        </w:trPr>
        <w:tc>
          <w:tcPr>
            <w:tcW w:w="546" w:type="pct"/>
            <w:vMerge/>
            <w:shd w:val="clear" w:color="auto" w:fill="FFFFFF" w:themeFill="background1"/>
            <w:textDirection w:val="tbRlV"/>
            <w:vAlign w:val="center"/>
          </w:tcPr>
          <w:p w:rsidR="00921BBF" w:rsidRPr="001D2D00" w:rsidRDefault="00921BBF" w:rsidP="009E08E8">
            <w:pPr>
              <w:spacing w:line="440" w:lineRule="exact"/>
              <w:ind w:left="113" w:right="113"/>
              <w:jc w:val="center"/>
              <w:rPr>
                <w:rFonts w:ascii="標楷體" w:eastAsia="標楷體" w:hAnsi="標楷體" w:cs="Times New Roman"/>
                <w:color w:val="000000" w:themeColor="text1"/>
                <w:sz w:val="26"/>
                <w:szCs w:val="26"/>
              </w:rPr>
            </w:pPr>
          </w:p>
        </w:tc>
        <w:tc>
          <w:tcPr>
            <w:tcW w:w="4454" w:type="pct"/>
            <w:shd w:val="clear" w:color="auto" w:fill="FFFFFF" w:themeFill="background1"/>
            <w:vAlign w:val="center"/>
          </w:tcPr>
          <w:p w:rsidR="00921BBF" w:rsidRPr="001D2D00" w:rsidRDefault="00921BBF" w:rsidP="00CF1BFE">
            <w:pPr>
              <w:tabs>
                <w:tab w:val="left" w:pos="180"/>
              </w:tabs>
              <w:spacing w:line="0" w:lineRule="atLeast"/>
              <w:ind w:left="240" w:hangingChars="100" w:hanging="240"/>
              <w:jc w:val="both"/>
              <w:rPr>
                <w:rFonts w:ascii="Times New Roman" w:eastAsia="標楷體" w:hAnsi="Times New Roman" w:cs="Times New Roman"/>
                <w:color w:val="000000" w:themeColor="text1"/>
                <w:szCs w:val="24"/>
              </w:rPr>
            </w:pPr>
            <w:r w:rsidRPr="001D2D00">
              <w:rPr>
                <w:rFonts w:ascii="Times New Roman" w:eastAsia="標楷體" w:hAnsi="Times New Roman" w:cs="Times New Roman" w:hint="eastAsia"/>
                <w:bCs/>
                <w:color w:val="000000" w:themeColor="text1"/>
                <w:szCs w:val="24"/>
              </w:rPr>
              <w:t>4</w:t>
            </w:r>
            <w:r w:rsidRPr="001D2D00">
              <w:rPr>
                <w:rFonts w:ascii="Times New Roman" w:eastAsia="標楷體" w:hAnsi="Times New Roman" w:cs="Times New Roman"/>
                <w:bCs/>
                <w:color w:val="000000" w:themeColor="text1"/>
                <w:szCs w:val="24"/>
              </w:rPr>
              <w:t>.</w:t>
            </w:r>
            <w:r w:rsidRPr="001D2D00">
              <w:rPr>
                <w:rFonts w:ascii="Times New Roman" w:eastAsia="標楷體" w:hAnsi="Times New Roman" w:cs="Times New Roman" w:hint="eastAsia"/>
                <w:bCs/>
                <w:color w:val="000000" w:themeColor="text1"/>
                <w:szCs w:val="24"/>
              </w:rPr>
              <w:t>依據</w:t>
            </w:r>
            <w:r w:rsidRPr="001D2D00">
              <w:rPr>
                <w:rFonts w:ascii="Times New Roman" w:eastAsia="標楷體" w:hAnsi="Times New Roman" w:cs="Times New Roman"/>
                <w:bCs/>
                <w:color w:val="000000" w:themeColor="text1"/>
                <w:szCs w:val="24"/>
              </w:rPr>
              <w:t>特定人員</w:t>
            </w:r>
            <w:r w:rsidRPr="001D2D00">
              <w:rPr>
                <w:rFonts w:ascii="Times New Roman" w:eastAsia="標楷體" w:hAnsi="Times New Roman" w:cs="Times New Roman" w:hint="eastAsia"/>
                <w:bCs/>
                <w:color w:val="000000" w:themeColor="text1"/>
                <w:szCs w:val="24"/>
              </w:rPr>
              <w:t>第三類</w:t>
            </w:r>
            <w:r w:rsidRPr="001D2D00">
              <w:rPr>
                <w:rFonts w:ascii="標楷體" w:eastAsia="標楷體" w:hAnsi="標楷體" w:cs="Times New Roman" w:hint="eastAsia"/>
                <w:bCs/>
                <w:color w:val="000000" w:themeColor="text1"/>
                <w:szCs w:val="24"/>
              </w:rPr>
              <w:t>「</w:t>
            </w:r>
            <w:r w:rsidRPr="001D2D00">
              <w:rPr>
                <w:rFonts w:ascii="標楷體" w:eastAsia="標楷體" w:hAnsi="標楷體" w:cs="Times New Roman" w:hint="eastAsia"/>
                <w:color w:val="000000" w:themeColor="text1"/>
                <w:szCs w:val="24"/>
              </w:rPr>
              <w:t>事實認定觀察建議原則</w:t>
            </w:r>
            <w:r w:rsidRPr="001D2D00">
              <w:rPr>
                <w:rFonts w:ascii="新細明體" w:eastAsia="新細明體" w:hAnsi="新細明體" w:cs="Times New Roman" w:hint="eastAsia"/>
                <w:bCs/>
                <w:color w:val="000000" w:themeColor="text1"/>
                <w:szCs w:val="24"/>
              </w:rPr>
              <w:t>」</w:t>
            </w:r>
            <w:r w:rsidRPr="001D2D00">
              <w:rPr>
                <w:rFonts w:ascii="Times New Roman" w:eastAsia="標楷體" w:hAnsi="Times New Roman" w:cs="Times New Roman" w:hint="eastAsia"/>
                <w:bCs/>
                <w:color w:val="000000" w:themeColor="text1"/>
                <w:szCs w:val="24"/>
              </w:rPr>
              <w:t>，</w:t>
            </w:r>
            <w:r w:rsidRPr="001D2D00">
              <w:rPr>
                <w:rFonts w:ascii="Times New Roman" w:eastAsia="標楷體" w:hAnsi="Times New Roman" w:cs="Times New Roman"/>
                <w:bCs/>
                <w:color w:val="000000" w:themeColor="text1"/>
                <w:szCs w:val="24"/>
              </w:rPr>
              <w:t>積極找出藥物濫用黑數，提供輔導介入措施。</w:t>
            </w:r>
          </w:p>
        </w:tc>
      </w:tr>
      <w:tr w:rsidR="00921BBF" w:rsidRPr="001D2D00" w:rsidTr="00921BBF">
        <w:trPr>
          <w:cantSplit/>
          <w:trHeight w:val="850"/>
          <w:jc w:val="center"/>
        </w:trPr>
        <w:tc>
          <w:tcPr>
            <w:tcW w:w="546" w:type="pct"/>
            <w:vMerge/>
            <w:shd w:val="clear" w:color="auto" w:fill="FFFFFF" w:themeFill="background1"/>
            <w:textDirection w:val="tbRlV"/>
            <w:vAlign w:val="center"/>
          </w:tcPr>
          <w:p w:rsidR="00921BBF" w:rsidRPr="001D2D00" w:rsidRDefault="00921BBF" w:rsidP="009E08E8">
            <w:pPr>
              <w:spacing w:line="440" w:lineRule="exact"/>
              <w:ind w:left="113" w:right="113"/>
              <w:jc w:val="center"/>
              <w:rPr>
                <w:rFonts w:ascii="標楷體" w:eastAsia="標楷體" w:hAnsi="標楷體" w:cs="Times New Roman"/>
                <w:color w:val="000000" w:themeColor="text1"/>
                <w:sz w:val="26"/>
                <w:szCs w:val="26"/>
              </w:rPr>
            </w:pPr>
          </w:p>
        </w:tc>
        <w:tc>
          <w:tcPr>
            <w:tcW w:w="4454" w:type="pct"/>
            <w:shd w:val="clear" w:color="auto" w:fill="FFFFFF" w:themeFill="background1"/>
            <w:vAlign w:val="center"/>
          </w:tcPr>
          <w:p w:rsidR="00921BBF" w:rsidRPr="001D2D00" w:rsidRDefault="00921BBF" w:rsidP="00CF1BFE">
            <w:pPr>
              <w:tabs>
                <w:tab w:val="left" w:pos="180"/>
              </w:tabs>
              <w:spacing w:line="0" w:lineRule="atLeast"/>
              <w:ind w:left="240" w:hangingChars="100" w:hanging="240"/>
              <w:jc w:val="both"/>
              <w:rPr>
                <w:rFonts w:ascii="Times New Roman" w:eastAsia="標楷體" w:hAnsi="Times New Roman" w:cs="Times New Roman"/>
                <w:bCs/>
                <w:color w:val="000000" w:themeColor="text1"/>
                <w:szCs w:val="24"/>
              </w:rPr>
            </w:pPr>
            <w:r w:rsidRPr="001D2D00">
              <w:rPr>
                <w:rFonts w:ascii="Times New Roman" w:eastAsia="標楷體" w:hAnsi="Times New Roman" w:cs="Times New Roman" w:hint="eastAsia"/>
                <w:bCs/>
                <w:color w:val="000000" w:themeColor="text1"/>
                <w:szCs w:val="24"/>
              </w:rPr>
              <w:t>5.</w:t>
            </w:r>
            <w:r w:rsidRPr="001D2D00">
              <w:rPr>
                <w:rFonts w:ascii="Times New Roman" w:eastAsia="標楷體" w:hAnsi="Times New Roman" w:cs="Times New Roman" w:hint="eastAsia"/>
                <w:bCs/>
                <w:color w:val="000000" w:themeColor="text1"/>
                <w:szCs w:val="24"/>
              </w:rPr>
              <w:t>每月將辦理「防制學生藥物濫用」執行成果統計及春暉小組個案輔導情形，陳報</w:t>
            </w:r>
            <w:r>
              <w:rPr>
                <w:rFonts w:ascii="Times New Roman" w:eastAsia="標楷體" w:hAnsi="Times New Roman" w:cs="Times New Roman" w:hint="eastAsia"/>
                <w:bCs/>
                <w:color w:val="000000" w:themeColor="text1"/>
                <w:szCs w:val="24"/>
              </w:rPr>
              <w:t>聯絡處</w:t>
            </w:r>
            <w:r w:rsidRPr="001D2D00">
              <w:rPr>
                <w:rFonts w:ascii="Times New Roman" w:eastAsia="標楷體" w:hAnsi="Times New Roman" w:cs="Times New Roman" w:hint="eastAsia"/>
                <w:bCs/>
                <w:color w:val="000000" w:themeColor="text1"/>
                <w:szCs w:val="24"/>
              </w:rPr>
              <w:t>機關彙整。</w:t>
            </w:r>
          </w:p>
        </w:tc>
      </w:tr>
      <w:tr w:rsidR="00921BBF" w:rsidRPr="001D2D00" w:rsidTr="00921BBF">
        <w:trPr>
          <w:cantSplit/>
          <w:trHeight w:val="850"/>
          <w:jc w:val="center"/>
        </w:trPr>
        <w:tc>
          <w:tcPr>
            <w:tcW w:w="546" w:type="pct"/>
            <w:vMerge/>
            <w:shd w:val="clear" w:color="auto" w:fill="FFFFFF" w:themeFill="background1"/>
            <w:textDirection w:val="tbRlV"/>
            <w:vAlign w:val="center"/>
          </w:tcPr>
          <w:p w:rsidR="00921BBF" w:rsidRPr="001D2D00" w:rsidRDefault="00921BBF" w:rsidP="009E08E8">
            <w:pPr>
              <w:spacing w:line="440" w:lineRule="exact"/>
              <w:ind w:left="113" w:right="113"/>
              <w:jc w:val="center"/>
              <w:rPr>
                <w:rFonts w:ascii="標楷體" w:eastAsia="標楷體" w:hAnsi="標楷體" w:cs="Times New Roman"/>
                <w:color w:val="000000" w:themeColor="text1"/>
                <w:sz w:val="26"/>
                <w:szCs w:val="26"/>
              </w:rPr>
            </w:pPr>
          </w:p>
        </w:tc>
        <w:tc>
          <w:tcPr>
            <w:tcW w:w="4454" w:type="pct"/>
            <w:shd w:val="clear" w:color="auto" w:fill="FFFFFF" w:themeFill="background1"/>
            <w:vAlign w:val="center"/>
          </w:tcPr>
          <w:p w:rsidR="00921BBF" w:rsidRPr="001D2D00" w:rsidRDefault="00921BBF" w:rsidP="00CF1BFE">
            <w:pPr>
              <w:snapToGrid w:val="0"/>
              <w:spacing w:line="0" w:lineRule="atLeast"/>
              <w:ind w:left="240" w:hangingChars="100" w:hanging="240"/>
              <w:jc w:val="both"/>
              <w:rPr>
                <w:rFonts w:ascii="Times New Roman" w:eastAsia="標楷體" w:hAnsi="Times New Roman" w:cs="Times New Roman"/>
                <w:bCs/>
                <w:color w:val="000000" w:themeColor="text1"/>
                <w:szCs w:val="24"/>
              </w:rPr>
            </w:pPr>
            <w:r w:rsidRPr="001D2D00">
              <w:rPr>
                <w:rFonts w:ascii="Times New Roman" w:eastAsia="標楷體" w:hAnsi="Times New Roman" w:cs="Times New Roman" w:hint="eastAsia"/>
                <w:bCs/>
                <w:color w:val="000000" w:themeColor="text1"/>
                <w:szCs w:val="24"/>
              </w:rPr>
              <w:t>6</w:t>
            </w:r>
            <w:r w:rsidRPr="001D2D00">
              <w:rPr>
                <w:rFonts w:ascii="Times New Roman" w:eastAsia="標楷體" w:hAnsi="Times New Roman" w:cs="Times New Roman"/>
                <w:bCs/>
                <w:color w:val="000000" w:themeColor="text1"/>
                <w:szCs w:val="24"/>
              </w:rPr>
              <w:t>.</w:t>
            </w:r>
            <w:r w:rsidRPr="001D2D00">
              <w:rPr>
                <w:rFonts w:ascii="Times New Roman" w:eastAsia="標楷體" w:hAnsi="Times New Roman" w:cs="Times New Roman" w:hint="eastAsia"/>
                <w:bCs/>
                <w:color w:val="000000" w:themeColor="text1"/>
                <w:szCs w:val="24"/>
              </w:rPr>
              <w:t>妥適運用</w:t>
            </w:r>
            <w:r w:rsidRPr="001D2D00">
              <w:rPr>
                <w:rFonts w:ascii="標楷體" w:eastAsia="標楷體" w:hAnsi="標楷體" w:cs="Times New Roman" w:hint="eastAsia"/>
                <w:color w:val="000000" w:themeColor="text1"/>
                <w:szCs w:val="24"/>
              </w:rPr>
              <w:t>藥物濫用高風險篩檢量做為評估藥物濫用高風險學生之參考。</w:t>
            </w:r>
          </w:p>
        </w:tc>
      </w:tr>
      <w:tr w:rsidR="00921BBF" w:rsidRPr="001D2D00" w:rsidTr="00921BBF">
        <w:trPr>
          <w:cantSplit/>
          <w:trHeight w:val="850"/>
          <w:jc w:val="center"/>
        </w:trPr>
        <w:tc>
          <w:tcPr>
            <w:tcW w:w="546" w:type="pct"/>
            <w:vMerge/>
            <w:shd w:val="clear" w:color="auto" w:fill="FFFFFF" w:themeFill="background1"/>
            <w:textDirection w:val="tbRlV"/>
            <w:vAlign w:val="center"/>
          </w:tcPr>
          <w:p w:rsidR="00921BBF" w:rsidRPr="001D2D00" w:rsidRDefault="00921BBF" w:rsidP="009E08E8">
            <w:pPr>
              <w:spacing w:line="440" w:lineRule="exact"/>
              <w:ind w:left="113" w:right="113"/>
              <w:jc w:val="center"/>
              <w:rPr>
                <w:rFonts w:ascii="標楷體" w:eastAsia="標楷體" w:hAnsi="標楷體" w:cs="Times New Roman"/>
                <w:color w:val="000000" w:themeColor="text1"/>
                <w:sz w:val="26"/>
                <w:szCs w:val="26"/>
              </w:rPr>
            </w:pPr>
          </w:p>
        </w:tc>
        <w:tc>
          <w:tcPr>
            <w:tcW w:w="4454" w:type="pct"/>
            <w:shd w:val="clear" w:color="auto" w:fill="FFFFFF" w:themeFill="background1"/>
            <w:vAlign w:val="center"/>
          </w:tcPr>
          <w:p w:rsidR="00921BBF" w:rsidRPr="001D2D00" w:rsidRDefault="00921BBF" w:rsidP="00CF1BFE">
            <w:pPr>
              <w:tabs>
                <w:tab w:val="left" w:pos="180"/>
              </w:tabs>
              <w:spacing w:line="0" w:lineRule="atLeast"/>
              <w:ind w:left="240" w:hangingChars="100" w:hanging="240"/>
              <w:jc w:val="both"/>
              <w:rPr>
                <w:rFonts w:ascii="Times New Roman" w:eastAsia="標楷體" w:hAnsi="Times New Roman" w:cs="Times New Roman"/>
                <w:bCs/>
                <w:color w:val="000000" w:themeColor="text1"/>
                <w:szCs w:val="24"/>
              </w:rPr>
            </w:pPr>
            <w:r w:rsidRPr="001D2D00">
              <w:rPr>
                <w:rFonts w:ascii="Times New Roman" w:eastAsia="標楷體" w:hAnsi="Times New Roman" w:cs="Times New Roman" w:hint="eastAsia"/>
                <w:bCs/>
                <w:color w:val="000000" w:themeColor="text1"/>
                <w:szCs w:val="24"/>
              </w:rPr>
              <w:t>7.</w:t>
            </w:r>
            <w:r w:rsidRPr="001D2D00">
              <w:rPr>
                <w:rFonts w:ascii="Times New Roman" w:eastAsia="標楷體" w:hAnsi="Times New Roman" w:cs="Times New Roman"/>
                <w:bCs/>
                <w:color w:val="000000" w:themeColor="text1"/>
                <w:szCs w:val="24"/>
              </w:rPr>
              <w:t>採購各類</w:t>
            </w:r>
            <w:r w:rsidRPr="001D2D00">
              <w:rPr>
                <w:rFonts w:ascii="標楷體" w:eastAsia="標楷體" w:hAnsi="標楷體" w:cs="Times New Roman"/>
                <w:bCs/>
                <w:color w:val="000000" w:themeColor="text1"/>
                <w:szCs w:val="24"/>
              </w:rPr>
              <w:t>毒品</w:t>
            </w:r>
            <w:r w:rsidRPr="001D2D00">
              <w:rPr>
                <w:rFonts w:ascii="標楷體" w:eastAsia="標楷體" w:hAnsi="標楷體" w:cs="Times New Roman" w:hint="eastAsia"/>
                <w:bCs/>
                <w:color w:val="000000" w:themeColor="text1"/>
                <w:szCs w:val="24"/>
              </w:rPr>
              <w:t>尿液後送檢驗單位檢測劑量額度，提供</w:t>
            </w:r>
            <w:r w:rsidRPr="001D2D00">
              <w:rPr>
                <w:rFonts w:ascii="Times New Roman" w:eastAsia="標楷體" w:hAnsi="Times New Roman" w:cs="Times New Roman"/>
                <w:bCs/>
                <w:color w:val="000000" w:themeColor="text1"/>
                <w:szCs w:val="24"/>
              </w:rPr>
              <w:t>地方政府</w:t>
            </w:r>
            <w:r w:rsidRPr="001D2D00">
              <w:rPr>
                <w:rFonts w:ascii="Times New Roman" w:eastAsia="標楷體" w:hAnsi="Times New Roman" w:cs="Times New Roman" w:hint="eastAsia"/>
                <w:bCs/>
                <w:color w:val="000000" w:themeColor="text1"/>
                <w:szCs w:val="24"/>
              </w:rPr>
              <w:t>、校外會</w:t>
            </w:r>
            <w:r w:rsidRPr="001D2D00">
              <w:rPr>
                <w:rFonts w:ascii="標楷體" w:eastAsia="標楷體" w:hAnsi="標楷體" w:cs="Times New Roman" w:hint="eastAsia"/>
                <w:bCs/>
                <w:color w:val="000000" w:themeColor="text1"/>
                <w:szCs w:val="24"/>
              </w:rPr>
              <w:t>運用。</w:t>
            </w:r>
          </w:p>
        </w:tc>
      </w:tr>
      <w:tr w:rsidR="00921BBF" w:rsidRPr="001D2D00" w:rsidTr="00921BBF">
        <w:trPr>
          <w:cantSplit/>
          <w:trHeight w:val="850"/>
          <w:jc w:val="center"/>
        </w:trPr>
        <w:tc>
          <w:tcPr>
            <w:tcW w:w="546" w:type="pct"/>
            <w:vMerge/>
            <w:shd w:val="clear" w:color="auto" w:fill="FFFFFF" w:themeFill="background1"/>
            <w:textDirection w:val="tbRlV"/>
            <w:vAlign w:val="center"/>
          </w:tcPr>
          <w:p w:rsidR="00921BBF" w:rsidRPr="001D2D00" w:rsidRDefault="00921BBF" w:rsidP="009E08E8">
            <w:pPr>
              <w:spacing w:line="440" w:lineRule="exact"/>
              <w:ind w:left="113" w:right="113"/>
              <w:jc w:val="center"/>
              <w:rPr>
                <w:rFonts w:ascii="標楷體" w:eastAsia="標楷體" w:hAnsi="標楷體" w:cs="Times New Roman"/>
                <w:color w:val="000000" w:themeColor="text1"/>
                <w:sz w:val="26"/>
                <w:szCs w:val="26"/>
              </w:rPr>
            </w:pPr>
          </w:p>
        </w:tc>
        <w:tc>
          <w:tcPr>
            <w:tcW w:w="4454" w:type="pct"/>
            <w:shd w:val="clear" w:color="auto" w:fill="FFFFFF" w:themeFill="background1"/>
            <w:vAlign w:val="center"/>
          </w:tcPr>
          <w:p w:rsidR="00921BBF" w:rsidRPr="001D2D00" w:rsidRDefault="00921BBF" w:rsidP="00CF1BFE">
            <w:pPr>
              <w:tabs>
                <w:tab w:val="left" w:pos="180"/>
              </w:tabs>
              <w:spacing w:line="0" w:lineRule="atLeast"/>
              <w:ind w:left="240" w:hangingChars="100" w:hanging="240"/>
              <w:jc w:val="both"/>
              <w:rPr>
                <w:rFonts w:ascii="Times New Roman" w:eastAsia="標楷體" w:hAnsi="Times New Roman" w:cs="Times New Roman"/>
                <w:bCs/>
                <w:color w:val="000000" w:themeColor="text1"/>
                <w:szCs w:val="24"/>
              </w:rPr>
            </w:pPr>
            <w:r w:rsidRPr="001D2D00">
              <w:rPr>
                <w:rFonts w:ascii="標楷體" w:eastAsia="標楷體" w:hAnsi="標楷體" w:cs="Times New Roman" w:hint="eastAsia"/>
                <w:bCs/>
                <w:color w:val="000000" w:themeColor="text1"/>
                <w:szCs w:val="24"/>
              </w:rPr>
              <w:t>8.採購快速檢驗試劑(含一般民眾)提供各級學校使用，並需</w:t>
            </w:r>
            <w:r w:rsidRPr="001D2D00">
              <w:rPr>
                <w:rFonts w:ascii="標楷體" w:eastAsia="標楷體" w:hAnsi="標楷體" w:cs="Times New Roman"/>
                <w:bCs/>
                <w:color w:val="000000" w:themeColor="text1"/>
                <w:szCs w:val="24"/>
              </w:rPr>
              <w:t>建帳（冊）</w:t>
            </w:r>
            <w:r w:rsidRPr="001D2D00">
              <w:rPr>
                <w:rFonts w:ascii="標楷體" w:eastAsia="標楷體" w:hAnsi="標楷體" w:cs="Times New Roman" w:hint="eastAsia"/>
                <w:bCs/>
                <w:color w:val="000000" w:themeColor="text1"/>
                <w:szCs w:val="24"/>
              </w:rPr>
              <w:t>列管</w:t>
            </w:r>
            <w:r w:rsidRPr="001D2D00">
              <w:rPr>
                <w:rFonts w:ascii="標楷體" w:eastAsia="標楷體" w:hAnsi="標楷體" w:cs="Times New Roman"/>
                <w:bCs/>
                <w:color w:val="000000" w:themeColor="text1"/>
                <w:szCs w:val="24"/>
              </w:rPr>
              <w:t>，分發、運用</w:t>
            </w:r>
            <w:r w:rsidRPr="001D2D00">
              <w:rPr>
                <w:rFonts w:ascii="標楷體" w:eastAsia="標楷體" w:hAnsi="標楷體" w:cs="Times New Roman" w:hint="eastAsia"/>
                <w:bCs/>
                <w:color w:val="000000" w:themeColor="text1"/>
                <w:szCs w:val="24"/>
              </w:rPr>
              <w:t>時應</w:t>
            </w:r>
            <w:r w:rsidRPr="001D2D00">
              <w:rPr>
                <w:rFonts w:ascii="標楷體" w:eastAsia="標楷體" w:hAnsi="標楷體" w:cs="Times New Roman"/>
                <w:bCs/>
                <w:color w:val="000000" w:themeColor="text1"/>
                <w:szCs w:val="24"/>
              </w:rPr>
              <w:t>有</w:t>
            </w:r>
            <w:r w:rsidRPr="001D2D00">
              <w:rPr>
                <w:rFonts w:ascii="標楷體" w:eastAsia="標楷體" w:hAnsi="標楷體" w:cs="Times New Roman" w:hint="eastAsia"/>
                <w:bCs/>
                <w:color w:val="000000" w:themeColor="text1"/>
                <w:szCs w:val="24"/>
              </w:rPr>
              <w:t>執行人員</w:t>
            </w:r>
            <w:r w:rsidRPr="001D2D00">
              <w:rPr>
                <w:rFonts w:ascii="標楷體" w:eastAsia="標楷體" w:hAnsi="標楷體" w:cs="Times New Roman"/>
                <w:bCs/>
                <w:color w:val="000000" w:themeColor="text1"/>
                <w:szCs w:val="24"/>
              </w:rPr>
              <w:t>簽領紀錄</w:t>
            </w:r>
          </w:p>
        </w:tc>
      </w:tr>
      <w:tr w:rsidR="00921BBF" w:rsidRPr="001D2D00" w:rsidTr="00921BBF">
        <w:trPr>
          <w:cantSplit/>
          <w:trHeight w:val="850"/>
          <w:jc w:val="center"/>
        </w:trPr>
        <w:tc>
          <w:tcPr>
            <w:tcW w:w="546" w:type="pct"/>
            <w:vMerge/>
            <w:shd w:val="clear" w:color="auto" w:fill="FFFFFF" w:themeFill="background1"/>
            <w:textDirection w:val="tbRlV"/>
            <w:vAlign w:val="center"/>
          </w:tcPr>
          <w:p w:rsidR="00921BBF" w:rsidRPr="001D2D00" w:rsidRDefault="00921BBF" w:rsidP="009E08E8">
            <w:pPr>
              <w:spacing w:line="440" w:lineRule="exact"/>
              <w:ind w:left="113" w:right="113"/>
              <w:jc w:val="center"/>
              <w:rPr>
                <w:rFonts w:ascii="標楷體" w:eastAsia="標楷體" w:hAnsi="標楷體" w:cs="Times New Roman"/>
                <w:color w:val="000000" w:themeColor="text1"/>
                <w:sz w:val="26"/>
                <w:szCs w:val="26"/>
              </w:rPr>
            </w:pPr>
          </w:p>
        </w:tc>
        <w:tc>
          <w:tcPr>
            <w:tcW w:w="4454" w:type="pct"/>
            <w:shd w:val="clear" w:color="auto" w:fill="FFFFFF" w:themeFill="background1"/>
            <w:vAlign w:val="center"/>
          </w:tcPr>
          <w:p w:rsidR="00921BBF" w:rsidRPr="001D2D00" w:rsidRDefault="00921BBF" w:rsidP="00CF1BFE">
            <w:pPr>
              <w:tabs>
                <w:tab w:val="left" w:pos="180"/>
              </w:tabs>
              <w:spacing w:line="0" w:lineRule="atLeast"/>
              <w:ind w:left="240" w:hangingChars="100" w:hanging="240"/>
              <w:jc w:val="both"/>
              <w:rPr>
                <w:rFonts w:ascii="標楷體" w:eastAsia="標楷體" w:hAnsi="標楷體" w:cs="Times New Roman"/>
                <w:bCs/>
                <w:color w:val="000000" w:themeColor="text1"/>
                <w:szCs w:val="24"/>
              </w:rPr>
            </w:pPr>
            <w:r w:rsidRPr="001D2D00">
              <w:rPr>
                <w:rFonts w:ascii="標楷體" w:eastAsia="標楷體" w:hAnsi="標楷體" w:cs="Times New Roman" w:hint="eastAsia"/>
                <w:bCs/>
                <w:color w:val="000000" w:themeColor="text1"/>
                <w:szCs w:val="24"/>
              </w:rPr>
              <w:t>9.運用各項時機加強宣導「一般民眾(學生家長)版快速檢驗試劑資訊」申請方式及窗口等注意事項，擴大推廣成效。</w:t>
            </w:r>
          </w:p>
        </w:tc>
      </w:tr>
      <w:tr w:rsidR="00921BBF" w:rsidRPr="001D2D00" w:rsidTr="00921BBF">
        <w:trPr>
          <w:cantSplit/>
          <w:trHeight w:val="850"/>
          <w:jc w:val="center"/>
        </w:trPr>
        <w:tc>
          <w:tcPr>
            <w:tcW w:w="546" w:type="pct"/>
            <w:vMerge/>
            <w:shd w:val="clear" w:color="auto" w:fill="FFFFFF" w:themeFill="background1"/>
            <w:textDirection w:val="tbRlV"/>
            <w:vAlign w:val="center"/>
          </w:tcPr>
          <w:p w:rsidR="00921BBF" w:rsidRPr="001D2D00" w:rsidRDefault="00921BBF" w:rsidP="009E08E8">
            <w:pPr>
              <w:spacing w:line="440" w:lineRule="exact"/>
              <w:ind w:left="113" w:right="113"/>
              <w:jc w:val="center"/>
              <w:rPr>
                <w:rFonts w:ascii="標楷體" w:eastAsia="標楷體" w:hAnsi="標楷體" w:cs="Times New Roman"/>
                <w:color w:val="000000" w:themeColor="text1"/>
                <w:sz w:val="26"/>
                <w:szCs w:val="26"/>
              </w:rPr>
            </w:pPr>
          </w:p>
        </w:tc>
        <w:tc>
          <w:tcPr>
            <w:tcW w:w="4454" w:type="pct"/>
            <w:shd w:val="clear" w:color="auto" w:fill="FFFFFF" w:themeFill="background1"/>
            <w:vAlign w:val="center"/>
          </w:tcPr>
          <w:p w:rsidR="00921BBF" w:rsidRPr="001D2D00" w:rsidRDefault="00921BBF" w:rsidP="00CF1BFE">
            <w:pPr>
              <w:tabs>
                <w:tab w:val="left" w:pos="180"/>
              </w:tabs>
              <w:spacing w:line="0" w:lineRule="atLeast"/>
              <w:ind w:left="240" w:hangingChars="100" w:hanging="240"/>
              <w:jc w:val="both"/>
              <w:rPr>
                <w:rFonts w:ascii="Times New Roman" w:eastAsia="標楷體" w:hAnsi="Times New Roman" w:cs="Times New Roman"/>
                <w:bCs/>
                <w:color w:val="000000" w:themeColor="text1"/>
                <w:szCs w:val="24"/>
              </w:rPr>
            </w:pPr>
            <w:r w:rsidRPr="001D2D00">
              <w:rPr>
                <w:rFonts w:ascii="Times New Roman" w:eastAsia="標楷體" w:hAnsi="Times New Roman" w:cs="Times New Roman" w:hint="eastAsia"/>
                <w:bCs/>
                <w:color w:val="000000" w:themeColor="text1"/>
                <w:szCs w:val="24"/>
              </w:rPr>
              <w:t>10.</w:t>
            </w:r>
            <w:r w:rsidRPr="001D2D00">
              <w:rPr>
                <w:rFonts w:ascii="Times New Roman" w:eastAsia="標楷體" w:hAnsi="Times New Roman" w:cs="Times New Roman" w:hint="eastAsia"/>
                <w:bCs/>
                <w:color w:val="000000" w:themeColor="text1"/>
                <w:szCs w:val="24"/>
              </w:rPr>
              <w:t>辦理轄屬學校特定人員指定尿液篩檢作業協調會</w:t>
            </w:r>
            <w:r w:rsidRPr="001D2D00">
              <w:rPr>
                <w:rFonts w:ascii="Times New Roman" w:eastAsia="標楷體" w:hAnsi="Times New Roman" w:cs="Times New Roman" w:hint="eastAsia"/>
                <w:bCs/>
                <w:color w:val="000000" w:themeColor="text1"/>
                <w:szCs w:val="24"/>
              </w:rPr>
              <w:t>(</w:t>
            </w:r>
            <w:r w:rsidRPr="001D2D00">
              <w:rPr>
                <w:rFonts w:ascii="Times New Roman" w:eastAsia="標楷體" w:hAnsi="Times New Roman" w:cs="Times New Roman" w:hint="eastAsia"/>
                <w:bCs/>
                <w:color w:val="000000" w:themeColor="text1"/>
                <w:szCs w:val="24"/>
              </w:rPr>
              <w:t>包括快速篩檢試劑使用說明</w:t>
            </w:r>
            <w:r w:rsidRPr="001D2D00">
              <w:rPr>
                <w:rFonts w:ascii="Times New Roman" w:eastAsia="標楷體" w:hAnsi="Times New Roman" w:cs="Times New Roman" w:hint="eastAsia"/>
                <w:bCs/>
                <w:color w:val="000000" w:themeColor="text1"/>
                <w:szCs w:val="24"/>
              </w:rPr>
              <w:t>)</w:t>
            </w:r>
            <w:r w:rsidRPr="001D2D00">
              <w:rPr>
                <w:rFonts w:ascii="Times New Roman" w:eastAsia="標楷體" w:hAnsi="Times New Roman" w:cs="Times New Roman" w:hint="eastAsia"/>
                <w:bCs/>
                <w:color w:val="000000" w:themeColor="text1"/>
                <w:szCs w:val="24"/>
              </w:rPr>
              <w:t>。</w:t>
            </w:r>
          </w:p>
        </w:tc>
      </w:tr>
      <w:tr w:rsidR="00921BBF" w:rsidRPr="001D2D00" w:rsidTr="00921BBF">
        <w:trPr>
          <w:cantSplit/>
          <w:trHeight w:val="1134"/>
          <w:jc w:val="center"/>
        </w:trPr>
        <w:tc>
          <w:tcPr>
            <w:tcW w:w="546" w:type="pct"/>
            <w:vMerge w:val="restart"/>
            <w:shd w:val="clear" w:color="auto" w:fill="FFFFFF" w:themeFill="background1"/>
            <w:textDirection w:val="tbRlV"/>
            <w:vAlign w:val="center"/>
          </w:tcPr>
          <w:p w:rsidR="00921BBF" w:rsidRPr="001D2D00" w:rsidRDefault="00921BBF" w:rsidP="009E08E8">
            <w:pPr>
              <w:spacing w:line="440" w:lineRule="exact"/>
              <w:ind w:left="113" w:right="113"/>
              <w:jc w:val="center"/>
              <w:rPr>
                <w:rFonts w:ascii="標楷體" w:eastAsia="標楷體" w:hAnsi="標楷體" w:cs="Times New Roman"/>
                <w:color w:val="000000" w:themeColor="text1"/>
                <w:sz w:val="26"/>
                <w:szCs w:val="26"/>
              </w:rPr>
            </w:pPr>
            <w:r w:rsidRPr="001D2D00">
              <w:rPr>
                <w:rFonts w:ascii="標楷體" w:eastAsia="標楷體" w:hAnsi="標楷體" w:cs="Times New Roman" w:hint="eastAsia"/>
                <w:color w:val="000000" w:themeColor="text1"/>
                <w:sz w:val="26"/>
                <w:szCs w:val="26"/>
              </w:rPr>
              <w:lastRenderedPageBreak/>
              <w:t>完善輔導諮商網絡</w:t>
            </w:r>
          </w:p>
        </w:tc>
        <w:tc>
          <w:tcPr>
            <w:tcW w:w="4454" w:type="pct"/>
            <w:shd w:val="clear" w:color="auto" w:fill="FFFFFF" w:themeFill="background1"/>
            <w:vAlign w:val="center"/>
          </w:tcPr>
          <w:p w:rsidR="00921BBF" w:rsidRPr="001D2D00" w:rsidRDefault="00921BBF" w:rsidP="00CF1BFE">
            <w:pPr>
              <w:spacing w:line="0" w:lineRule="atLeast"/>
              <w:ind w:left="240" w:hangingChars="100" w:hanging="240"/>
              <w:jc w:val="both"/>
              <w:rPr>
                <w:rFonts w:ascii="Times New Roman" w:eastAsia="標楷體" w:hAnsi="Times New Roman" w:cs="Times New Roman"/>
                <w:color w:val="000000" w:themeColor="text1"/>
                <w:szCs w:val="24"/>
              </w:rPr>
            </w:pPr>
            <w:r w:rsidRPr="001D2D00">
              <w:rPr>
                <w:rFonts w:ascii="Times New Roman" w:eastAsia="標楷體" w:hAnsi="Times New Roman" w:cs="Times New Roman"/>
                <w:color w:val="000000" w:themeColor="text1"/>
                <w:szCs w:val="24"/>
              </w:rPr>
              <w:t>1.</w:t>
            </w:r>
            <w:r w:rsidRPr="001D2D00">
              <w:rPr>
                <w:rFonts w:ascii="Times New Roman" w:eastAsia="標楷體" w:hAnsi="Times New Roman" w:cs="Times New Roman"/>
                <w:color w:val="000000" w:themeColor="text1"/>
                <w:szCs w:val="24"/>
              </w:rPr>
              <w:t>學校發現藥物濫用個案，</w:t>
            </w:r>
            <w:r w:rsidRPr="001D2D00">
              <w:rPr>
                <w:rFonts w:ascii="Times New Roman" w:eastAsia="標楷體" w:hAnsi="Times New Roman" w:cs="Times New Roman" w:hint="eastAsia"/>
                <w:color w:val="000000" w:themeColor="text1"/>
                <w:szCs w:val="24"/>
              </w:rPr>
              <w:t>隨即進行開案輔導，由相關人員</w:t>
            </w:r>
            <w:r w:rsidRPr="001D2D00">
              <w:rPr>
                <w:rFonts w:ascii="Times New Roman" w:eastAsia="標楷體" w:hAnsi="Times New Roman" w:cs="Times New Roman"/>
                <w:color w:val="000000" w:themeColor="text1"/>
                <w:szCs w:val="24"/>
              </w:rPr>
              <w:t>組成春暉小組</w:t>
            </w:r>
            <w:r w:rsidRPr="001D2D00">
              <w:rPr>
                <w:rFonts w:ascii="Times New Roman" w:eastAsia="標楷體" w:hAnsi="Times New Roman" w:cs="Times New Roman" w:hint="eastAsia"/>
                <w:color w:val="000000" w:themeColor="text1"/>
                <w:szCs w:val="24"/>
              </w:rPr>
              <w:t>進行</w:t>
            </w:r>
            <w:r w:rsidRPr="001D2D00">
              <w:rPr>
                <w:rFonts w:ascii="Times New Roman" w:eastAsia="標楷體" w:hAnsi="Times New Roman" w:cs="Times New Roman"/>
                <w:color w:val="000000" w:themeColor="text1"/>
                <w:szCs w:val="24"/>
              </w:rPr>
              <w:t>輔導</w:t>
            </w:r>
            <w:r w:rsidRPr="001D2D00">
              <w:rPr>
                <w:rFonts w:ascii="Times New Roman" w:eastAsia="標楷體" w:hAnsi="Times New Roman" w:cs="Times New Roman" w:hint="eastAsia"/>
                <w:color w:val="000000" w:themeColor="text1"/>
                <w:szCs w:val="24"/>
              </w:rPr>
              <w:t>，至藥物濫用個案輔導管理資料庫填報相關資料，安排輔導老師或向縣</w:t>
            </w:r>
            <w:r w:rsidRPr="001D2D00">
              <w:rPr>
                <w:rFonts w:ascii="Times New Roman" w:eastAsia="標楷體" w:hAnsi="Times New Roman" w:cs="Times New Roman" w:hint="eastAsia"/>
                <w:color w:val="000000" w:themeColor="text1"/>
                <w:szCs w:val="24"/>
              </w:rPr>
              <w:t>(</w:t>
            </w:r>
            <w:r w:rsidRPr="001D2D00">
              <w:rPr>
                <w:rFonts w:ascii="Times New Roman" w:eastAsia="標楷體" w:hAnsi="Times New Roman" w:cs="Times New Roman" w:hint="eastAsia"/>
                <w:color w:val="000000" w:themeColor="text1"/>
                <w:szCs w:val="24"/>
              </w:rPr>
              <w:t>市</w:t>
            </w:r>
            <w:r w:rsidRPr="001D2D00">
              <w:rPr>
                <w:rFonts w:ascii="Times New Roman" w:eastAsia="標楷體" w:hAnsi="Times New Roman" w:cs="Times New Roman" w:hint="eastAsia"/>
                <w:color w:val="000000" w:themeColor="text1"/>
                <w:szCs w:val="24"/>
              </w:rPr>
              <w:t>)</w:t>
            </w:r>
            <w:r w:rsidRPr="001D2D00">
              <w:rPr>
                <w:rFonts w:ascii="Times New Roman" w:eastAsia="標楷體" w:hAnsi="Times New Roman" w:cs="Times New Roman" w:hint="eastAsia"/>
                <w:color w:val="000000" w:themeColor="text1"/>
                <w:szCs w:val="24"/>
              </w:rPr>
              <w:t>聯絡處申請資源認輔個案。</w:t>
            </w:r>
          </w:p>
        </w:tc>
      </w:tr>
      <w:tr w:rsidR="00921BBF" w:rsidRPr="001D2D00" w:rsidTr="00921BBF">
        <w:trPr>
          <w:cantSplit/>
          <w:trHeight w:val="1134"/>
          <w:jc w:val="center"/>
        </w:trPr>
        <w:tc>
          <w:tcPr>
            <w:tcW w:w="546" w:type="pct"/>
            <w:vMerge/>
            <w:shd w:val="clear" w:color="auto" w:fill="FFFFFF" w:themeFill="background1"/>
            <w:textDirection w:val="tbRlV"/>
            <w:vAlign w:val="center"/>
          </w:tcPr>
          <w:p w:rsidR="00921BBF" w:rsidRPr="001D2D00" w:rsidRDefault="00921BBF" w:rsidP="009E08E8">
            <w:pPr>
              <w:spacing w:line="440" w:lineRule="exact"/>
              <w:ind w:left="113" w:right="113"/>
              <w:jc w:val="center"/>
              <w:rPr>
                <w:rFonts w:ascii="標楷體" w:eastAsia="標楷體" w:hAnsi="標楷體" w:cs="Times New Roman"/>
                <w:color w:val="000000" w:themeColor="text1"/>
                <w:sz w:val="26"/>
                <w:szCs w:val="26"/>
              </w:rPr>
            </w:pPr>
          </w:p>
        </w:tc>
        <w:tc>
          <w:tcPr>
            <w:tcW w:w="4454" w:type="pct"/>
            <w:shd w:val="clear" w:color="auto" w:fill="FFFFFF" w:themeFill="background1"/>
            <w:vAlign w:val="center"/>
          </w:tcPr>
          <w:p w:rsidR="00921BBF" w:rsidRPr="001D2D00" w:rsidRDefault="00921BBF" w:rsidP="00CF1BFE">
            <w:pPr>
              <w:spacing w:line="0" w:lineRule="atLeast"/>
              <w:ind w:left="240" w:hangingChars="100" w:hanging="240"/>
              <w:jc w:val="both"/>
              <w:rPr>
                <w:rFonts w:ascii="Times New Roman" w:eastAsia="標楷體" w:hAnsi="Times New Roman" w:cs="Times New Roman"/>
                <w:color w:val="000000" w:themeColor="text1"/>
                <w:szCs w:val="24"/>
              </w:rPr>
            </w:pPr>
            <w:r w:rsidRPr="001D2D00">
              <w:rPr>
                <w:rFonts w:ascii="Times New Roman" w:eastAsia="標楷體" w:hAnsi="Times New Roman" w:cs="Times New Roman" w:hint="eastAsia"/>
                <w:color w:val="000000" w:themeColor="text1"/>
                <w:szCs w:val="24"/>
              </w:rPr>
              <w:t>2.</w:t>
            </w:r>
            <w:r w:rsidRPr="001D2D00">
              <w:rPr>
                <w:rFonts w:ascii="Times New Roman" w:eastAsia="標楷體" w:hAnsi="Times New Roman" w:cs="Times New Roman" w:hint="eastAsia"/>
                <w:color w:val="000000" w:themeColor="text1"/>
                <w:szCs w:val="24"/>
              </w:rPr>
              <w:t>學校應請個案家長共同參與輔導工作，善用教材</w:t>
            </w:r>
            <w:r w:rsidRPr="001D2D00">
              <w:rPr>
                <w:rFonts w:ascii="Times New Roman" w:eastAsia="標楷體" w:hAnsi="Times New Roman" w:cs="Times New Roman" w:hint="eastAsia"/>
                <w:color w:val="000000" w:themeColor="text1"/>
                <w:szCs w:val="24"/>
              </w:rPr>
              <w:t>(</w:t>
            </w:r>
            <w:r w:rsidRPr="001D2D00">
              <w:rPr>
                <w:rFonts w:ascii="Times New Roman" w:eastAsia="標楷體" w:hAnsi="Times New Roman" w:cs="Times New Roman" w:hint="eastAsia"/>
                <w:color w:val="000000" w:themeColor="text1"/>
                <w:szCs w:val="24"/>
              </w:rPr>
              <w:t>請守護他藥物濫用青少年家長親職手冊</w:t>
            </w:r>
            <w:r w:rsidRPr="001D2D00">
              <w:rPr>
                <w:rFonts w:ascii="Times New Roman" w:eastAsia="標楷體" w:hAnsi="Times New Roman" w:cs="Times New Roman" w:hint="eastAsia"/>
                <w:color w:val="000000" w:themeColor="text1"/>
                <w:szCs w:val="24"/>
              </w:rPr>
              <w:t>)</w:t>
            </w:r>
            <w:r w:rsidRPr="001D2D00">
              <w:rPr>
                <w:rFonts w:ascii="Times New Roman" w:eastAsia="標楷體" w:hAnsi="Times New Roman" w:cs="Times New Roman" w:hint="eastAsia"/>
                <w:color w:val="000000" w:themeColor="text1"/>
                <w:szCs w:val="24"/>
              </w:rPr>
              <w:t>及社會資源</w:t>
            </w:r>
            <w:r w:rsidRPr="001D2D00">
              <w:rPr>
                <w:rFonts w:ascii="Times New Roman" w:eastAsia="標楷體" w:hAnsi="Times New Roman" w:cs="Times New Roman" w:hint="eastAsia"/>
                <w:color w:val="000000" w:themeColor="text1"/>
                <w:szCs w:val="24"/>
              </w:rPr>
              <w:t>(</w:t>
            </w:r>
            <w:r w:rsidRPr="001D2D00">
              <w:rPr>
                <w:rFonts w:ascii="Times New Roman" w:eastAsia="標楷體" w:hAnsi="Times New Roman" w:cs="Times New Roman" w:hint="eastAsia"/>
                <w:color w:val="000000" w:themeColor="text1"/>
                <w:szCs w:val="24"/>
              </w:rPr>
              <w:t>輔導諮商中心、各縣市毒品危害防制中心、各縣市醫療單位、警政單位、少年輔導委員會、法律扶助基金會等</w:t>
            </w:r>
            <w:r w:rsidRPr="001D2D00">
              <w:rPr>
                <w:rFonts w:ascii="Times New Roman" w:eastAsia="標楷體" w:hAnsi="Times New Roman" w:cs="Times New Roman" w:hint="eastAsia"/>
                <w:color w:val="000000" w:themeColor="text1"/>
                <w:szCs w:val="24"/>
              </w:rPr>
              <w:t>)</w:t>
            </w:r>
            <w:r w:rsidRPr="001D2D00">
              <w:rPr>
                <w:rFonts w:ascii="Times New Roman" w:eastAsia="標楷體" w:hAnsi="Times New Roman" w:cs="Times New Roman" w:hint="eastAsia"/>
                <w:color w:val="000000" w:themeColor="text1"/>
                <w:szCs w:val="24"/>
              </w:rPr>
              <w:t>。</w:t>
            </w:r>
          </w:p>
        </w:tc>
      </w:tr>
      <w:tr w:rsidR="00921BBF" w:rsidRPr="001D2D00" w:rsidTr="00921BBF">
        <w:trPr>
          <w:cantSplit/>
          <w:trHeight w:val="1134"/>
          <w:jc w:val="center"/>
        </w:trPr>
        <w:tc>
          <w:tcPr>
            <w:tcW w:w="546" w:type="pct"/>
            <w:vMerge/>
            <w:shd w:val="clear" w:color="auto" w:fill="FFFFFF" w:themeFill="background1"/>
            <w:textDirection w:val="tbRlV"/>
            <w:vAlign w:val="center"/>
          </w:tcPr>
          <w:p w:rsidR="00921BBF" w:rsidRPr="001D2D00" w:rsidRDefault="00921BBF" w:rsidP="009E08E8">
            <w:pPr>
              <w:spacing w:line="440" w:lineRule="exact"/>
              <w:ind w:left="113" w:right="113"/>
              <w:jc w:val="center"/>
              <w:rPr>
                <w:rFonts w:ascii="標楷體" w:eastAsia="標楷體" w:hAnsi="標楷體" w:cs="Times New Roman"/>
                <w:color w:val="000000" w:themeColor="text1"/>
                <w:sz w:val="26"/>
                <w:szCs w:val="26"/>
              </w:rPr>
            </w:pPr>
          </w:p>
        </w:tc>
        <w:tc>
          <w:tcPr>
            <w:tcW w:w="4454" w:type="pct"/>
            <w:shd w:val="clear" w:color="auto" w:fill="FFFFFF" w:themeFill="background1"/>
            <w:vAlign w:val="center"/>
          </w:tcPr>
          <w:p w:rsidR="00921BBF" w:rsidRPr="001D2D00" w:rsidRDefault="00921BBF" w:rsidP="00CF1BFE">
            <w:pPr>
              <w:spacing w:line="0" w:lineRule="atLeast"/>
              <w:ind w:left="240" w:hangingChars="100" w:hanging="240"/>
              <w:jc w:val="both"/>
              <w:rPr>
                <w:rFonts w:ascii="Times New Roman" w:eastAsia="標楷體" w:hAnsi="Times New Roman" w:cs="Times New Roman"/>
                <w:color w:val="000000" w:themeColor="text1"/>
                <w:szCs w:val="24"/>
              </w:rPr>
            </w:pPr>
            <w:r w:rsidRPr="001D2D00">
              <w:rPr>
                <w:rFonts w:ascii="Times New Roman" w:eastAsia="標楷體" w:hAnsi="Times New Roman" w:cs="Times New Roman" w:hint="eastAsia"/>
                <w:color w:val="000000" w:themeColor="text1"/>
                <w:szCs w:val="24"/>
              </w:rPr>
              <w:t>3.</w:t>
            </w:r>
            <w:r w:rsidRPr="001D2D00">
              <w:rPr>
                <w:rFonts w:ascii="Times New Roman" w:eastAsia="標楷體" w:hAnsi="Times New Roman" w:cs="Times New Roman" w:hint="eastAsia"/>
                <w:color w:val="000000" w:themeColor="text1"/>
                <w:szCs w:val="24"/>
              </w:rPr>
              <w:t>定時召開個案輔導管控會議，檢視學校作法及個案後續生活學習狀況，提供建議及協助。</w:t>
            </w:r>
          </w:p>
        </w:tc>
      </w:tr>
      <w:tr w:rsidR="00921BBF" w:rsidRPr="001D2D00" w:rsidTr="00921BBF">
        <w:trPr>
          <w:cantSplit/>
          <w:trHeight w:val="1134"/>
          <w:jc w:val="center"/>
        </w:trPr>
        <w:tc>
          <w:tcPr>
            <w:tcW w:w="546" w:type="pct"/>
            <w:vMerge/>
            <w:shd w:val="clear" w:color="auto" w:fill="FFFFFF" w:themeFill="background1"/>
            <w:textDirection w:val="tbRlV"/>
            <w:vAlign w:val="center"/>
          </w:tcPr>
          <w:p w:rsidR="00921BBF" w:rsidRPr="001D2D00" w:rsidRDefault="00921BBF" w:rsidP="009E08E8">
            <w:pPr>
              <w:spacing w:line="440" w:lineRule="exact"/>
              <w:ind w:left="113" w:right="113"/>
              <w:jc w:val="center"/>
              <w:rPr>
                <w:rFonts w:ascii="標楷體" w:eastAsia="標楷體" w:hAnsi="標楷體" w:cs="Times New Roman"/>
                <w:color w:val="000000" w:themeColor="text1"/>
                <w:sz w:val="26"/>
                <w:szCs w:val="26"/>
              </w:rPr>
            </w:pPr>
          </w:p>
        </w:tc>
        <w:tc>
          <w:tcPr>
            <w:tcW w:w="4454" w:type="pct"/>
            <w:shd w:val="clear" w:color="auto" w:fill="FFFFFF" w:themeFill="background1"/>
            <w:vAlign w:val="center"/>
          </w:tcPr>
          <w:p w:rsidR="00921BBF" w:rsidRPr="001D2D00" w:rsidRDefault="00921BBF" w:rsidP="00CF1BFE">
            <w:pPr>
              <w:spacing w:line="0" w:lineRule="atLeast"/>
              <w:ind w:left="240" w:hangingChars="100" w:hanging="240"/>
              <w:jc w:val="both"/>
              <w:rPr>
                <w:rFonts w:ascii="Times New Roman" w:eastAsia="標楷體" w:hAnsi="Times New Roman" w:cs="Times New Roman"/>
                <w:color w:val="000000" w:themeColor="text1"/>
                <w:szCs w:val="24"/>
              </w:rPr>
            </w:pPr>
            <w:r w:rsidRPr="001D2D00">
              <w:rPr>
                <w:rFonts w:ascii="Times New Roman" w:eastAsia="標楷體" w:hAnsi="Times New Roman" w:cs="Times New Roman" w:hint="eastAsia"/>
                <w:color w:val="000000" w:themeColor="text1"/>
                <w:szCs w:val="24"/>
              </w:rPr>
              <w:t>4</w:t>
            </w:r>
            <w:r w:rsidRPr="001D2D00">
              <w:rPr>
                <w:rFonts w:ascii="Times New Roman" w:eastAsia="標楷體" w:hAnsi="Times New Roman" w:cs="Times New Roman"/>
                <w:color w:val="000000" w:themeColor="text1"/>
                <w:szCs w:val="24"/>
              </w:rPr>
              <w:t>.</w:t>
            </w:r>
            <w:r w:rsidRPr="001D2D00">
              <w:rPr>
                <w:rFonts w:ascii="Times New Roman" w:eastAsia="標楷體" w:hAnsi="Times New Roman" w:cs="Times New Roman" w:hint="eastAsia"/>
                <w:color w:val="000000" w:themeColor="text1"/>
                <w:szCs w:val="24"/>
              </w:rPr>
              <w:t>強化「防制學生藥物濫用諮詢服務團」功能，提供高關懷學生以及藥物濫用個案輔導與服務資源。</w:t>
            </w:r>
          </w:p>
        </w:tc>
      </w:tr>
      <w:tr w:rsidR="00921BBF" w:rsidRPr="001D2D00" w:rsidTr="00921BBF">
        <w:trPr>
          <w:cantSplit/>
          <w:trHeight w:val="850"/>
          <w:jc w:val="center"/>
        </w:trPr>
        <w:tc>
          <w:tcPr>
            <w:tcW w:w="546" w:type="pct"/>
            <w:vMerge/>
            <w:shd w:val="clear" w:color="auto" w:fill="FFFFFF" w:themeFill="background1"/>
            <w:textDirection w:val="tbRlV"/>
            <w:vAlign w:val="center"/>
          </w:tcPr>
          <w:p w:rsidR="00921BBF" w:rsidRPr="001D2D00" w:rsidRDefault="00921BBF" w:rsidP="009E08E8">
            <w:pPr>
              <w:spacing w:line="440" w:lineRule="exact"/>
              <w:ind w:left="113" w:right="113"/>
              <w:jc w:val="center"/>
              <w:rPr>
                <w:rFonts w:ascii="標楷體" w:eastAsia="標楷體" w:hAnsi="標楷體" w:cs="Times New Roman"/>
                <w:color w:val="000000" w:themeColor="text1"/>
                <w:sz w:val="26"/>
                <w:szCs w:val="26"/>
              </w:rPr>
            </w:pPr>
          </w:p>
        </w:tc>
        <w:tc>
          <w:tcPr>
            <w:tcW w:w="4454" w:type="pct"/>
            <w:shd w:val="clear" w:color="auto" w:fill="FFFFFF" w:themeFill="background1"/>
            <w:vAlign w:val="center"/>
          </w:tcPr>
          <w:p w:rsidR="00921BBF" w:rsidRPr="001D2D00" w:rsidRDefault="00921BBF" w:rsidP="00CF1BFE">
            <w:pPr>
              <w:spacing w:line="0" w:lineRule="atLeast"/>
              <w:ind w:left="240" w:hangingChars="100" w:hanging="240"/>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5</w:t>
            </w:r>
            <w:r w:rsidRPr="001D2D00">
              <w:rPr>
                <w:rFonts w:ascii="Times New Roman" w:eastAsia="標楷體" w:hAnsi="Times New Roman" w:cs="Times New Roman" w:hint="eastAsia"/>
                <w:color w:val="000000" w:themeColor="text1"/>
                <w:szCs w:val="24"/>
              </w:rPr>
              <w:t>.</w:t>
            </w:r>
            <w:r w:rsidRPr="001D2D00">
              <w:rPr>
                <w:rFonts w:ascii="Times New Roman" w:eastAsia="標楷體" w:hAnsi="Times New Roman" w:cs="Times New Roman" w:hint="eastAsia"/>
                <w:color w:val="000000" w:themeColor="text1"/>
                <w:szCs w:val="24"/>
              </w:rPr>
              <w:t>召募並培訓春暉認輔志工，協助陪伴、輔導藥物濫用個案。</w:t>
            </w:r>
          </w:p>
        </w:tc>
      </w:tr>
      <w:tr w:rsidR="00921BBF" w:rsidRPr="001D2D00" w:rsidTr="00921BBF">
        <w:trPr>
          <w:cantSplit/>
          <w:trHeight w:val="850"/>
          <w:jc w:val="center"/>
        </w:trPr>
        <w:tc>
          <w:tcPr>
            <w:tcW w:w="546" w:type="pct"/>
            <w:vMerge/>
            <w:tcBorders>
              <w:bottom w:val="single" w:sz="4" w:space="0" w:color="auto"/>
            </w:tcBorders>
            <w:shd w:val="clear" w:color="auto" w:fill="FFFFFF" w:themeFill="background1"/>
            <w:textDirection w:val="tbRlV"/>
            <w:vAlign w:val="center"/>
          </w:tcPr>
          <w:p w:rsidR="00921BBF" w:rsidRPr="001D2D00" w:rsidRDefault="00921BBF" w:rsidP="009E08E8">
            <w:pPr>
              <w:spacing w:line="440" w:lineRule="exact"/>
              <w:ind w:left="113" w:right="113"/>
              <w:jc w:val="center"/>
              <w:rPr>
                <w:rFonts w:ascii="標楷體" w:eastAsia="標楷體" w:hAnsi="標楷體" w:cs="Times New Roman"/>
                <w:color w:val="000000" w:themeColor="text1"/>
                <w:sz w:val="26"/>
                <w:szCs w:val="26"/>
              </w:rPr>
            </w:pPr>
          </w:p>
        </w:tc>
        <w:tc>
          <w:tcPr>
            <w:tcW w:w="4454" w:type="pct"/>
            <w:shd w:val="clear" w:color="auto" w:fill="FFFFFF" w:themeFill="background1"/>
            <w:vAlign w:val="center"/>
          </w:tcPr>
          <w:p w:rsidR="00921BBF" w:rsidRPr="001D2D00" w:rsidRDefault="00921BBF" w:rsidP="00CF1BFE">
            <w:pPr>
              <w:spacing w:line="0" w:lineRule="atLeast"/>
              <w:ind w:left="240" w:hangingChars="100" w:hanging="240"/>
              <w:jc w:val="both"/>
              <w:rPr>
                <w:rFonts w:ascii="Arial" w:eastAsia="標楷體" w:hAnsi="Arial" w:cs="Arial"/>
                <w:color w:val="000000" w:themeColor="text1"/>
                <w:szCs w:val="24"/>
              </w:rPr>
            </w:pPr>
            <w:r>
              <w:rPr>
                <w:rFonts w:ascii="Times New Roman" w:eastAsia="標楷體" w:hAnsi="Times New Roman" w:cs="Times New Roman" w:hint="eastAsia"/>
                <w:color w:val="000000" w:themeColor="text1"/>
                <w:szCs w:val="24"/>
              </w:rPr>
              <w:t>6</w:t>
            </w:r>
            <w:r w:rsidRPr="001D2D00">
              <w:rPr>
                <w:rFonts w:ascii="Times New Roman" w:eastAsia="標楷體" w:hAnsi="Times New Roman" w:cs="Times New Roman" w:hint="eastAsia"/>
                <w:color w:val="000000" w:themeColor="text1"/>
                <w:szCs w:val="24"/>
              </w:rPr>
              <w:t>.</w:t>
            </w:r>
            <w:r w:rsidRPr="001D2D00">
              <w:rPr>
                <w:rFonts w:ascii="Times New Roman" w:eastAsia="標楷體" w:hAnsi="Times New Roman" w:cs="Times New Roman"/>
                <w:color w:val="000000" w:themeColor="text1"/>
                <w:szCs w:val="24"/>
              </w:rPr>
              <w:t>針對藥物濫用熱區內之</w:t>
            </w:r>
            <w:r w:rsidRPr="001D2D00">
              <w:rPr>
                <w:rFonts w:ascii="Times New Roman" w:eastAsia="標楷體" w:hAnsi="Times New Roman" w:cs="Times New Roman" w:hint="eastAsia"/>
                <w:color w:val="000000" w:themeColor="text1"/>
                <w:szCs w:val="24"/>
              </w:rPr>
              <w:t>重點學校</w:t>
            </w:r>
            <w:r w:rsidRPr="001D2D00">
              <w:rPr>
                <w:rFonts w:ascii="Times New Roman" w:eastAsia="標楷體" w:hAnsi="Times New Roman" w:cs="Times New Roman"/>
                <w:color w:val="000000" w:themeColor="text1"/>
                <w:szCs w:val="24"/>
              </w:rPr>
              <w:t>提供清查與輔導必要資源。</w:t>
            </w:r>
          </w:p>
        </w:tc>
      </w:tr>
      <w:tr w:rsidR="00921BBF" w:rsidRPr="001D2D00" w:rsidTr="00921BBF">
        <w:trPr>
          <w:cantSplit/>
          <w:trHeight w:val="1134"/>
          <w:jc w:val="center"/>
        </w:trPr>
        <w:tc>
          <w:tcPr>
            <w:tcW w:w="546" w:type="pct"/>
            <w:vMerge w:val="restart"/>
            <w:shd w:val="clear" w:color="auto" w:fill="FFFFFF" w:themeFill="background1"/>
            <w:textDirection w:val="tbRlV"/>
            <w:vAlign w:val="center"/>
          </w:tcPr>
          <w:p w:rsidR="00921BBF" w:rsidRPr="001D2D00" w:rsidRDefault="00921BBF" w:rsidP="009E08E8">
            <w:pPr>
              <w:spacing w:line="440" w:lineRule="exact"/>
              <w:ind w:left="113" w:right="113"/>
              <w:jc w:val="center"/>
              <w:rPr>
                <w:rFonts w:ascii="標楷體" w:eastAsia="標楷體" w:hAnsi="標楷體" w:cs="Times New Roman"/>
                <w:color w:val="000000" w:themeColor="text1"/>
                <w:sz w:val="26"/>
                <w:szCs w:val="26"/>
              </w:rPr>
            </w:pPr>
            <w:r w:rsidRPr="001D2D00">
              <w:rPr>
                <w:rFonts w:ascii="標楷體" w:eastAsia="標楷體" w:hAnsi="標楷體" w:cs="Times New Roman" w:hint="eastAsia"/>
                <w:color w:val="000000" w:themeColor="text1"/>
                <w:sz w:val="26"/>
                <w:szCs w:val="26"/>
              </w:rPr>
              <w:t>強化轉介追蹤機制</w:t>
            </w:r>
          </w:p>
        </w:tc>
        <w:tc>
          <w:tcPr>
            <w:tcW w:w="4454" w:type="pct"/>
            <w:shd w:val="clear" w:color="auto" w:fill="FFFFFF" w:themeFill="background1"/>
            <w:vAlign w:val="center"/>
          </w:tcPr>
          <w:p w:rsidR="00921BBF" w:rsidRPr="001D2D00" w:rsidRDefault="00921BBF" w:rsidP="00CF1BFE">
            <w:pPr>
              <w:spacing w:line="0" w:lineRule="atLeast"/>
              <w:ind w:left="240" w:hangingChars="100" w:hanging="240"/>
              <w:jc w:val="both"/>
              <w:rPr>
                <w:rFonts w:ascii="標楷體" w:eastAsia="標楷體" w:hAnsi="標楷體" w:cs="Arial"/>
                <w:color w:val="000000" w:themeColor="text1"/>
                <w:szCs w:val="24"/>
              </w:rPr>
            </w:pPr>
            <w:r w:rsidRPr="001D2D00">
              <w:rPr>
                <w:rFonts w:ascii="Times New Roman" w:eastAsia="標楷體" w:hAnsi="Times New Roman" w:cs="Times New Roman"/>
                <w:color w:val="000000" w:themeColor="text1"/>
                <w:szCs w:val="24"/>
              </w:rPr>
              <w:t>1.</w:t>
            </w:r>
            <w:r w:rsidRPr="001D2D00">
              <w:rPr>
                <w:rFonts w:ascii="標楷體" w:eastAsia="標楷體" w:hAnsi="標楷體" w:cs="Times New Roman"/>
                <w:color w:val="000000" w:themeColor="text1"/>
                <w:szCs w:val="24"/>
              </w:rPr>
              <w:t>擴充藥物濫用個案輔導管理資料庫功能，增加特定人員名冊聯結、轉銜追蹤機制、重大案件管制</w:t>
            </w:r>
            <w:r w:rsidRPr="001D2D00">
              <w:rPr>
                <w:rFonts w:ascii="標楷體" w:eastAsia="標楷體" w:hAnsi="標楷體" w:cs="Times New Roman" w:hint="eastAsia"/>
                <w:color w:val="000000" w:themeColor="text1"/>
                <w:szCs w:val="24"/>
              </w:rPr>
              <w:t>等項目，以加強行政管考。</w:t>
            </w:r>
          </w:p>
        </w:tc>
      </w:tr>
      <w:tr w:rsidR="00921BBF" w:rsidRPr="001D2D00" w:rsidTr="00921BBF">
        <w:trPr>
          <w:cantSplit/>
          <w:trHeight w:val="1134"/>
          <w:jc w:val="center"/>
        </w:trPr>
        <w:tc>
          <w:tcPr>
            <w:tcW w:w="546" w:type="pct"/>
            <w:vMerge/>
            <w:shd w:val="clear" w:color="auto" w:fill="FFFFFF" w:themeFill="background1"/>
            <w:textDirection w:val="tbRlV"/>
            <w:vAlign w:val="center"/>
          </w:tcPr>
          <w:p w:rsidR="00921BBF" w:rsidRPr="001D2D00" w:rsidRDefault="00921BBF" w:rsidP="009E08E8">
            <w:pPr>
              <w:spacing w:line="440" w:lineRule="exact"/>
              <w:ind w:left="113" w:right="113"/>
              <w:jc w:val="center"/>
              <w:rPr>
                <w:rFonts w:ascii="標楷體" w:eastAsia="標楷體" w:hAnsi="標楷體" w:cs="Times New Roman"/>
                <w:color w:val="000000" w:themeColor="text1"/>
                <w:sz w:val="26"/>
                <w:szCs w:val="26"/>
              </w:rPr>
            </w:pPr>
          </w:p>
        </w:tc>
        <w:tc>
          <w:tcPr>
            <w:tcW w:w="4454" w:type="pct"/>
            <w:shd w:val="clear" w:color="auto" w:fill="FFFFFF" w:themeFill="background1"/>
            <w:vAlign w:val="center"/>
          </w:tcPr>
          <w:p w:rsidR="00921BBF" w:rsidRPr="001D2D00" w:rsidRDefault="00921BBF" w:rsidP="00CF1BFE">
            <w:pPr>
              <w:spacing w:line="0" w:lineRule="atLeast"/>
              <w:ind w:left="240" w:hangingChars="100" w:hanging="240"/>
              <w:jc w:val="both"/>
              <w:rPr>
                <w:rFonts w:ascii="Times New Roman" w:eastAsia="標楷體" w:hAnsi="Times New Roman" w:cs="Times New Roman"/>
                <w:color w:val="000000" w:themeColor="text1"/>
                <w:szCs w:val="24"/>
              </w:rPr>
            </w:pPr>
            <w:r w:rsidRPr="001D2D00">
              <w:rPr>
                <w:rFonts w:ascii="Times New Roman" w:eastAsia="標楷體" w:hAnsi="Times New Roman" w:cs="Times New Roman"/>
                <w:color w:val="000000" w:themeColor="text1"/>
                <w:szCs w:val="24"/>
              </w:rPr>
              <w:t>2.</w:t>
            </w:r>
            <w:r w:rsidRPr="001D2D00">
              <w:rPr>
                <w:rFonts w:ascii="Times New Roman" w:eastAsia="標楷體" w:hAnsi="Times New Roman" w:cs="Times New Roman"/>
                <w:color w:val="000000" w:themeColor="text1"/>
                <w:kern w:val="0"/>
                <w:szCs w:val="24"/>
              </w:rPr>
              <w:t>春暉小組輔導</w:t>
            </w:r>
            <w:r w:rsidRPr="001D2D00">
              <w:rPr>
                <w:rFonts w:ascii="Times New Roman" w:eastAsia="標楷體" w:hAnsi="Times New Roman" w:cs="Times New Roman" w:hint="eastAsia"/>
                <w:color w:val="000000" w:themeColor="text1"/>
                <w:kern w:val="0"/>
                <w:szCs w:val="24"/>
              </w:rPr>
              <w:t>中斷</w:t>
            </w:r>
            <w:r w:rsidRPr="001D2D00">
              <w:rPr>
                <w:rFonts w:ascii="Times New Roman" w:eastAsia="標楷體" w:hAnsi="Times New Roman" w:cs="Times New Roman"/>
                <w:color w:val="000000" w:themeColor="text1"/>
                <w:kern w:val="0"/>
                <w:szCs w:val="24"/>
              </w:rPr>
              <w:t>離校或春暉小組成立前已離校之未就學個案，依「藥物濫用學生未完成春暉輔導離校者後續輔導流程」進行轉介。</w:t>
            </w:r>
          </w:p>
        </w:tc>
      </w:tr>
      <w:tr w:rsidR="00921BBF" w:rsidRPr="001D2D00" w:rsidTr="00921BBF">
        <w:trPr>
          <w:cantSplit/>
          <w:trHeight w:val="850"/>
          <w:jc w:val="center"/>
        </w:trPr>
        <w:tc>
          <w:tcPr>
            <w:tcW w:w="546" w:type="pct"/>
            <w:vMerge/>
            <w:shd w:val="clear" w:color="auto" w:fill="FFFFFF" w:themeFill="background1"/>
            <w:textDirection w:val="tbRlV"/>
            <w:vAlign w:val="center"/>
          </w:tcPr>
          <w:p w:rsidR="00921BBF" w:rsidRPr="001D2D00" w:rsidRDefault="00921BBF" w:rsidP="009E08E8">
            <w:pPr>
              <w:spacing w:line="440" w:lineRule="exact"/>
              <w:ind w:left="113" w:right="113"/>
              <w:jc w:val="center"/>
              <w:rPr>
                <w:rFonts w:ascii="標楷體" w:eastAsia="標楷體" w:hAnsi="標楷體" w:cs="Times New Roman"/>
                <w:color w:val="000000" w:themeColor="text1"/>
                <w:sz w:val="26"/>
                <w:szCs w:val="26"/>
              </w:rPr>
            </w:pPr>
          </w:p>
        </w:tc>
        <w:tc>
          <w:tcPr>
            <w:tcW w:w="4454" w:type="pct"/>
            <w:shd w:val="clear" w:color="auto" w:fill="FFFFFF" w:themeFill="background1"/>
            <w:vAlign w:val="center"/>
          </w:tcPr>
          <w:p w:rsidR="00921BBF" w:rsidRPr="001D2D00" w:rsidRDefault="00921BBF" w:rsidP="00CF1BFE">
            <w:pPr>
              <w:tabs>
                <w:tab w:val="left" w:pos="851"/>
              </w:tabs>
              <w:adjustRightInd w:val="0"/>
              <w:spacing w:line="0" w:lineRule="atLeast"/>
              <w:ind w:left="240" w:hangingChars="100" w:hanging="240"/>
              <w:jc w:val="both"/>
              <w:rPr>
                <w:rFonts w:ascii="Arial" w:eastAsia="標楷體" w:hAnsi="Arial" w:cs="Arial"/>
                <w:color w:val="000000" w:themeColor="text1"/>
                <w:szCs w:val="24"/>
              </w:rPr>
            </w:pPr>
            <w:r w:rsidRPr="001D2D00">
              <w:rPr>
                <w:rFonts w:ascii="Times New Roman" w:eastAsia="標楷體" w:hAnsi="Times New Roman" w:cs="Times New Roman"/>
                <w:color w:val="000000" w:themeColor="text1"/>
                <w:szCs w:val="24"/>
              </w:rPr>
              <w:t>3.</w:t>
            </w:r>
            <w:r w:rsidRPr="001D2D00">
              <w:rPr>
                <w:rFonts w:ascii="Times New Roman" w:eastAsia="標楷體" w:hAnsi="Times New Roman" w:cs="Times New Roman"/>
                <w:color w:val="000000" w:themeColor="text1"/>
                <w:kern w:val="0"/>
                <w:szCs w:val="24"/>
              </w:rPr>
              <w:t>輔導期間轉學或畢業且繼續升學個案，依「學生轉銜輔導及服務辦法」，由學校輔導專業評估，仍需持續接受輔導者，透過學生轉銜輔導及服務機制，轉銜至新入學學校，繼續接受輔導。</w:t>
            </w:r>
          </w:p>
        </w:tc>
      </w:tr>
      <w:tr w:rsidR="00921BBF" w:rsidRPr="001D2D00" w:rsidTr="00921BBF">
        <w:trPr>
          <w:cantSplit/>
          <w:trHeight w:val="850"/>
          <w:jc w:val="center"/>
        </w:trPr>
        <w:tc>
          <w:tcPr>
            <w:tcW w:w="546" w:type="pct"/>
            <w:vMerge/>
            <w:shd w:val="clear" w:color="auto" w:fill="FFFFFF" w:themeFill="background1"/>
            <w:textDirection w:val="tbRlV"/>
            <w:vAlign w:val="center"/>
          </w:tcPr>
          <w:p w:rsidR="00921BBF" w:rsidRPr="001D2D00" w:rsidRDefault="00921BBF" w:rsidP="009E08E8">
            <w:pPr>
              <w:spacing w:line="440" w:lineRule="exact"/>
              <w:ind w:left="113" w:right="113"/>
              <w:jc w:val="center"/>
              <w:rPr>
                <w:rFonts w:ascii="標楷體" w:eastAsia="標楷體" w:hAnsi="標楷體" w:cs="Times New Roman"/>
                <w:color w:val="000000" w:themeColor="text1"/>
                <w:sz w:val="26"/>
                <w:szCs w:val="26"/>
              </w:rPr>
            </w:pPr>
          </w:p>
        </w:tc>
        <w:tc>
          <w:tcPr>
            <w:tcW w:w="4454" w:type="pct"/>
            <w:shd w:val="clear" w:color="auto" w:fill="FFFFFF" w:themeFill="background1"/>
            <w:vAlign w:val="center"/>
          </w:tcPr>
          <w:p w:rsidR="00921BBF" w:rsidRPr="001D2D00" w:rsidRDefault="00921BBF" w:rsidP="00CF1BFE">
            <w:pPr>
              <w:tabs>
                <w:tab w:val="left" w:pos="851"/>
              </w:tabs>
              <w:adjustRightInd w:val="0"/>
              <w:spacing w:line="0" w:lineRule="atLeast"/>
              <w:ind w:left="240" w:hangingChars="100" w:hanging="240"/>
              <w:jc w:val="both"/>
              <w:rPr>
                <w:rFonts w:ascii="Arial" w:eastAsia="標楷體" w:hAnsi="Arial" w:cs="Arial"/>
                <w:color w:val="000000" w:themeColor="text1"/>
                <w:szCs w:val="24"/>
              </w:rPr>
            </w:pPr>
            <w:r w:rsidRPr="001D2D00">
              <w:rPr>
                <w:rFonts w:ascii="Times New Roman" w:eastAsia="標楷體" w:hAnsi="Times New Roman" w:cs="Times New Roman" w:hint="eastAsia"/>
                <w:color w:val="000000" w:themeColor="text1"/>
                <w:kern w:val="0"/>
                <w:szCs w:val="24"/>
              </w:rPr>
              <w:t>4.</w:t>
            </w:r>
            <w:r w:rsidRPr="001D2D00">
              <w:rPr>
                <w:rFonts w:ascii="Times New Roman" w:eastAsia="標楷體" w:hAnsi="Times New Roman" w:cs="Times New Roman"/>
                <w:color w:val="000000" w:themeColor="text1"/>
                <w:kern w:val="0"/>
                <w:szCs w:val="24"/>
              </w:rPr>
              <w:t>轉介至社政、毒防中心或少輔會個案，由校外會每季追蹤了解個案後續輔導情形。</w:t>
            </w:r>
          </w:p>
        </w:tc>
      </w:tr>
      <w:tr w:rsidR="00921BBF" w:rsidRPr="001D2D00" w:rsidTr="00921BBF">
        <w:trPr>
          <w:cantSplit/>
          <w:trHeight w:val="759"/>
          <w:jc w:val="center"/>
        </w:trPr>
        <w:tc>
          <w:tcPr>
            <w:tcW w:w="546" w:type="pct"/>
            <w:vMerge w:val="restart"/>
            <w:shd w:val="clear" w:color="auto" w:fill="FFFFFF" w:themeFill="background1"/>
            <w:textDirection w:val="tbRlV"/>
            <w:vAlign w:val="center"/>
          </w:tcPr>
          <w:p w:rsidR="00921BBF" w:rsidRPr="001D2D00" w:rsidRDefault="00921BBF" w:rsidP="009E08E8">
            <w:pPr>
              <w:spacing w:line="440" w:lineRule="exact"/>
              <w:ind w:left="113" w:right="113"/>
              <w:jc w:val="center"/>
              <w:rPr>
                <w:rFonts w:ascii="標楷體" w:eastAsia="標楷體" w:hAnsi="標楷體" w:cs="Times New Roman"/>
                <w:color w:val="000000" w:themeColor="text1"/>
                <w:sz w:val="26"/>
                <w:szCs w:val="26"/>
              </w:rPr>
            </w:pPr>
            <w:r w:rsidRPr="001D2D00">
              <w:rPr>
                <w:rFonts w:ascii="標楷體" w:eastAsia="標楷體" w:hAnsi="標楷體" w:cs="Times New Roman" w:hint="eastAsia"/>
                <w:color w:val="000000" w:themeColor="text1"/>
                <w:sz w:val="26"/>
                <w:szCs w:val="26"/>
              </w:rPr>
              <w:t>落實行政督導考核</w:t>
            </w:r>
          </w:p>
        </w:tc>
        <w:tc>
          <w:tcPr>
            <w:tcW w:w="4454" w:type="pct"/>
            <w:shd w:val="clear" w:color="auto" w:fill="FFFFFF" w:themeFill="background1"/>
            <w:vAlign w:val="center"/>
          </w:tcPr>
          <w:p w:rsidR="00921BBF" w:rsidRPr="001D2D00" w:rsidRDefault="00921BBF" w:rsidP="00CF1BFE">
            <w:pPr>
              <w:spacing w:line="0" w:lineRule="atLeast"/>
              <w:ind w:left="250" w:hangingChars="104" w:hanging="250"/>
              <w:jc w:val="both"/>
              <w:rPr>
                <w:rFonts w:ascii="Arial" w:eastAsia="標楷體" w:hAnsi="Arial" w:cs="Arial"/>
                <w:color w:val="000000" w:themeColor="text1"/>
                <w:szCs w:val="24"/>
              </w:rPr>
            </w:pPr>
            <w:r w:rsidRPr="001D2D00">
              <w:rPr>
                <w:rFonts w:ascii="Times New Roman" w:eastAsia="標楷體" w:hAnsi="Times New Roman" w:cs="Times New Roman" w:hint="eastAsia"/>
                <w:bCs/>
                <w:color w:val="000000" w:themeColor="text1"/>
                <w:szCs w:val="24"/>
              </w:rPr>
              <w:t>1</w:t>
            </w:r>
            <w:r w:rsidRPr="001D2D00">
              <w:rPr>
                <w:rFonts w:ascii="Times New Roman" w:eastAsia="標楷體" w:hAnsi="Times New Roman" w:cs="Times New Roman"/>
                <w:bCs/>
                <w:color w:val="000000" w:themeColor="text1"/>
                <w:szCs w:val="24"/>
              </w:rPr>
              <w:t>.</w:t>
            </w:r>
            <w:r w:rsidRPr="001D2D00">
              <w:rPr>
                <w:rFonts w:ascii="Times New Roman" w:eastAsia="標楷體" w:hAnsi="Times New Roman" w:cs="Times New Roman"/>
                <w:bCs/>
                <w:color w:val="000000" w:themeColor="text1"/>
                <w:szCs w:val="24"/>
              </w:rPr>
              <w:t>藥物濫用防制策略列為高級中等以下學校校長績效考核指標</w:t>
            </w:r>
            <w:r w:rsidRPr="001D2D00">
              <w:rPr>
                <w:rFonts w:ascii="Times New Roman" w:eastAsia="標楷體" w:hAnsi="Times New Roman" w:cs="Times New Roman" w:hint="eastAsia"/>
                <w:bCs/>
                <w:color w:val="000000" w:themeColor="text1"/>
                <w:szCs w:val="24"/>
              </w:rPr>
              <w:t>或遴選</w:t>
            </w:r>
            <w:r w:rsidRPr="001D2D00">
              <w:rPr>
                <w:rFonts w:ascii="Times New Roman" w:eastAsia="標楷體" w:hAnsi="Times New Roman" w:cs="Times New Roman"/>
                <w:bCs/>
                <w:color w:val="000000" w:themeColor="text1"/>
                <w:szCs w:val="24"/>
              </w:rPr>
              <w:t>參據</w:t>
            </w:r>
            <w:r w:rsidRPr="001D2D00">
              <w:rPr>
                <w:rFonts w:ascii="Times New Roman" w:eastAsia="標楷體" w:hAnsi="Times New Roman" w:cs="Times New Roman" w:hint="eastAsia"/>
                <w:bCs/>
                <w:color w:val="000000" w:themeColor="text1"/>
                <w:szCs w:val="24"/>
              </w:rPr>
              <w:t>。</w:t>
            </w:r>
          </w:p>
        </w:tc>
      </w:tr>
      <w:tr w:rsidR="00921BBF" w:rsidRPr="001D2D00" w:rsidTr="00921BBF">
        <w:trPr>
          <w:cantSplit/>
          <w:trHeight w:val="850"/>
          <w:jc w:val="center"/>
        </w:trPr>
        <w:tc>
          <w:tcPr>
            <w:tcW w:w="546" w:type="pct"/>
            <w:vMerge/>
            <w:shd w:val="clear" w:color="auto" w:fill="FFFFFF" w:themeFill="background1"/>
            <w:textDirection w:val="tbRlV"/>
            <w:vAlign w:val="center"/>
          </w:tcPr>
          <w:p w:rsidR="00921BBF" w:rsidRPr="001D2D00" w:rsidRDefault="00921BBF" w:rsidP="009E08E8">
            <w:pPr>
              <w:spacing w:line="440" w:lineRule="exact"/>
              <w:ind w:left="113" w:right="113"/>
              <w:jc w:val="center"/>
              <w:rPr>
                <w:rFonts w:ascii="標楷體" w:eastAsia="標楷體" w:hAnsi="標楷體" w:cs="Times New Roman"/>
                <w:color w:val="000000" w:themeColor="text1"/>
                <w:sz w:val="26"/>
                <w:szCs w:val="26"/>
              </w:rPr>
            </w:pPr>
          </w:p>
        </w:tc>
        <w:tc>
          <w:tcPr>
            <w:tcW w:w="4454" w:type="pct"/>
            <w:tcBorders>
              <w:top w:val="nil"/>
            </w:tcBorders>
            <w:shd w:val="clear" w:color="auto" w:fill="FFFFFF" w:themeFill="background1"/>
            <w:vAlign w:val="center"/>
          </w:tcPr>
          <w:p w:rsidR="00921BBF" w:rsidRPr="001D2D00" w:rsidRDefault="00921BBF" w:rsidP="00CF1BFE">
            <w:pPr>
              <w:spacing w:line="0" w:lineRule="atLeast"/>
              <w:ind w:left="250" w:hangingChars="104" w:hanging="250"/>
              <w:jc w:val="both"/>
              <w:rPr>
                <w:rFonts w:ascii="Times New Roman" w:eastAsia="標楷體" w:hAnsi="Times New Roman" w:cs="Times New Roman"/>
                <w:bCs/>
                <w:color w:val="000000" w:themeColor="text1"/>
                <w:szCs w:val="24"/>
              </w:rPr>
            </w:pPr>
            <w:r w:rsidRPr="001D2D00">
              <w:rPr>
                <w:rFonts w:ascii="Times New Roman" w:eastAsia="標楷體" w:hAnsi="Times New Roman" w:cs="Times New Roman" w:hint="eastAsia"/>
                <w:bCs/>
                <w:color w:val="000000" w:themeColor="text1"/>
                <w:szCs w:val="24"/>
              </w:rPr>
              <w:t>2.</w:t>
            </w:r>
            <w:r>
              <w:rPr>
                <w:rFonts w:ascii="Times New Roman" w:eastAsia="標楷體" w:hAnsi="Times New Roman" w:cs="Times New Roman" w:hint="eastAsia"/>
                <w:bCs/>
                <w:color w:val="000000" w:themeColor="text1"/>
                <w:szCs w:val="24"/>
              </w:rPr>
              <w:t>各縣市聯絡處辦理情形納入國教</w:t>
            </w:r>
            <w:r w:rsidRPr="001D2D00">
              <w:rPr>
                <w:rFonts w:ascii="Times New Roman" w:eastAsia="標楷體" w:hAnsi="Times New Roman" w:cs="Times New Roman" w:hint="eastAsia"/>
                <w:bCs/>
                <w:color w:val="000000" w:themeColor="text1"/>
                <w:szCs w:val="24"/>
              </w:rPr>
              <w:t>署</w:t>
            </w:r>
            <w:r w:rsidRPr="001D2D00">
              <w:rPr>
                <w:rFonts w:ascii="新細明體" w:eastAsia="新細明體" w:hAnsi="新細明體" w:cs="Times New Roman" w:hint="eastAsia"/>
                <w:bCs/>
                <w:color w:val="000000" w:themeColor="text1"/>
                <w:szCs w:val="24"/>
              </w:rPr>
              <w:t>（</w:t>
            </w:r>
            <w:r w:rsidRPr="001D2D00">
              <w:rPr>
                <w:rFonts w:ascii="Times New Roman" w:eastAsia="標楷體" w:hAnsi="Times New Roman" w:cs="Times New Roman" w:hint="eastAsia"/>
                <w:bCs/>
                <w:color w:val="000000" w:themeColor="text1"/>
                <w:szCs w:val="24"/>
              </w:rPr>
              <w:t>軍訓人員</w:t>
            </w:r>
            <w:r w:rsidRPr="001D2D00">
              <w:rPr>
                <w:rFonts w:ascii="標楷體" w:eastAsia="標楷體" w:hAnsi="標楷體" w:cs="Times New Roman" w:hint="eastAsia"/>
                <w:bCs/>
                <w:color w:val="000000" w:themeColor="text1"/>
                <w:szCs w:val="24"/>
              </w:rPr>
              <w:t>）</w:t>
            </w:r>
            <w:r w:rsidRPr="001D2D00">
              <w:rPr>
                <w:rFonts w:ascii="Times New Roman" w:eastAsia="標楷體" w:hAnsi="Times New Roman" w:cs="Times New Roman" w:hint="eastAsia"/>
                <w:bCs/>
                <w:color w:val="000000" w:themeColor="text1"/>
                <w:szCs w:val="24"/>
              </w:rPr>
              <w:t>年度獎懲及考績作業考評參據。</w:t>
            </w:r>
          </w:p>
        </w:tc>
      </w:tr>
      <w:tr w:rsidR="00921BBF" w:rsidRPr="001D2D00" w:rsidTr="00921BBF">
        <w:trPr>
          <w:cantSplit/>
          <w:trHeight w:val="850"/>
          <w:jc w:val="center"/>
        </w:trPr>
        <w:tc>
          <w:tcPr>
            <w:tcW w:w="546" w:type="pct"/>
            <w:vMerge/>
            <w:shd w:val="clear" w:color="auto" w:fill="FFFFFF" w:themeFill="background1"/>
            <w:textDirection w:val="tbRlV"/>
            <w:vAlign w:val="center"/>
          </w:tcPr>
          <w:p w:rsidR="00921BBF" w:rsidRPr="001D2D00" w:rsidRDefault="00921BBF" w:rsidP="009E08E8">
            <w:pPr>
              <w:spacing w:line="440" w:lineRule="exact"/>
              <w:ind w:left="113" w:right="113"/>
              <w:jc w:val="center"/>
              <w:rPr>
                <w:rFonts w:ascii="標楷體" w:eastAsia="標楷體" w:hAnsi="標楷體" w:cs="Times New Roman"/>
                <w:color w:val="000000" w:themeColor="text1"/>
                <w:sz w:val="26"/>
                <w:szCs w:val="26"/>
              </w:rPr>
            </w:pPr>
          </w:p>
        </w:tc>
        <w:tc>
          <w:tcPr>
            <w:tcW w:w="4454" w:type="pct"/>
            <w:tcBorders>
              <w:top w:val="nil"/>
            </w:tcBorders>
            <w:shd w:val="clear" w:color="auto" w:fill="FFFFFF" w:themeFill="background1"/>
            <w:vAlign w:val="center"/>
          </w:tcPr>
          <w:p w:rsidR="00921BBF" w:rsidRPr="001D2D00" w:rsidRDefault="00921BBF" w:rsidP="00CF1BFE">
            <w:pPr>
              <w:spacing w:line="0" w:lineRule="atLeast"/>
              <w:ind w:left="250" w:hangingChars="104" w:hanging="250"/>
              <w:jc w:val="both"/>
              <w:rPr>
                <w:rFonts w:ascii="Times New Roman" w:eastAsia="標楷體" w:hAnsi="Times New Roman" w:cs="Times New Roman"/>
                <w:bCs/>
                <w:color w:val="000000" w:themeColor="text1"/>
                <w:szCs w:val="24"/>
              </w:rPr>
            </w:pPr>
            <w:r w:rsidRPr="001D2D00">
              <w:rPr>
                <w:rFonts w:ascii="Times New Roman" w:eastAsia="標楷體" w:hAnsi="Times New Roman" w:cs="Times New Roman" w:hint="eastAsia"/>
                <w:bCs/>
                <w:color w:val="000000" w:themeColor="text1"/>
                <w:szCs w:val="24"/>
              </w:rPr>
              <w:t>3</w:t>
            </w:r>
            <w:r w:rsidRPr="001D2D00">
              <w:rPr>
                <w:rFonts w:ascii="Times New Roman" w:eastAsia="標楷體" w:hAnsi="Times New Roman" w:cs="Times New Roman"/>
                <w:bCs/>
                <w:color w:val="000000" w:themeColor="text1"/>
                <w:szCs w:val="24"/>
              </w:rPr>
              <w:t>.</w:t>
            </w:r>
            <w:r w:rsidRPr="001D2D00">
              <w:rPr>
                <w:rFonts w:ascii="Times New Roman" w:eastAsia="標楷體" w:hAnsi="Times New Roman" w:cs="Times New Roman"/>
                <w:bCs/>
                <w:color w:val="000000" w:themeColor="text1"/>
                <w:szCs w:val="24"/>
              </w:rPr>
              <w:t>輔導個案成功人員</w:t>
            </w:r>
            <w:r w:rsidRPr="001D2D00">
              <w:rPr>
                <w:rFonts w:ascii="Times New Roman" w:eastAsia="標楷體" w:hAnsi="Times New Roman" w:cs="Times New Roman" w:hint="eastAsia"/>
                <w:bCs/>
                <w:color w:val="000000" w:themeColor="text1"/>
                <w:szCs w:val="24"/>
              </w:rPr>
              <w:t>，依</w:t>
            </w:r>
            <w:r w:rsidRPr="001D2D00">
              <w:rPr>
                <w:rFonts w:ascii="標楷體" w:eastAsia="標楷體" w:hAnsi="標楷體" w:cs="Times New Roman"/>
                <w:color w:val="000000" w:themeColor="text1"/>
                <w:szCs w:val="24"/>
              </w:rPr>
              <w:t>「各級學校完成春暉小組輔導期程案件審查及獎勵原則」</w:t>
            </w:r>
            <w:r w:rsidRPr="001D2D00">
              <w:rPr>
                <w:rFonts w:ascii="標楷體" w:eastAsia="標楷體" w:hAnsi="標楷體" w:cs="Times New Roman" w:hint="eastAsia"/>
                <w:bCs/>
                <w:color w:val="000000" w:themeColor="text1"/>
                <w:szCs w:val="24"/>
              </w:rPr>
              <w:t>辦理</w:t>
            </w:r>
            <w:r w:rsidRPr="001D2D00">
              <w:rPr>
                <w:rFonts w:ascii="Times New Roman" w:eastAsia="標楷體" w:hAnsi="Times New Roman" w:cs="Times New Roman"/>
                <w:bCs/>
                <w:color w:val="000000" w:themeColor="text1"/>
                <w:szCs w:val="24"/>
              </w:rPr>
              <w:t>獎勵</w:t>
            </w:r>
            <w:r w:rsidRPr="001D2D00">
              <w:rPr>
                <w:rFonts w:ascii="Times New Roman" w:eastAsia="標楷體" w:hAnsi="Times New Roman" w:cs="Times New Roman" w:hint="eastAsia"/>
                <w:bCs/>
                <w:color w:val="000000" w:themeColor="text1"/>
                <w:szCs w:val="24"/>
              </w:rPr>
              <w:t>。</w:t>
            </w:r>
          </w:p>
        </w:tc>
      </w:tr>
      <w:tr w:rsidR="00921BBF" w:rsidRPr="001D2D00" w:rsidTr="00921BBF">
        <w:trPr>
          <w:cantSplit/>
          <w:trHeight w:val="850"/>
          <w:jc w:val="center"/>
        </w:trPr>
        <w:tc>
          <w:tcPr>
            <w:tcW w:w="546" w:type="pct"/>
            <w:vMerge/>
            <w:shd w:val="clear" w:color="auto" w:fill="FFFFFF" w:themeFill="background1"/>
            <w:textDirection w:val="tbRlV"/>
            <w:vAlign w:val="center"/>
          </w:tcPr>
          <w:p w:rsidR="00921BBF" w:rsidRPr="001D2D00" w:rsidRDefault="00921BBF" w:rsidP="009E08E8">
            <w:pPr>
              <w:spacing w:line="440" w:lineRule="exact"/>
              <w:ind w:left="113" w:right="113"/>
              <w:jc w:val="center"/>
              <w:rPr>
                <w:rFonts w:ascii="標楷體" w:eastAsia="標楷體" w:hAnsi="標楷體" w:cs="Times New Roman"/>
                <w:color w:val="000000" w:themeColor="text1"/>
                <w:sz w:val="26"/>
                <w:szCs w:val="26"/>
              </w:rPr>
            </w:pPr>
          </w:p>
        </w:tc>
        <w:tc>
          <w:tcPr>
            <w:tcW w:w="4454" w:type="pct"/>
            <w:shd w:val="clear" w:color="auto" w:fill="FFFFFF" w:themeFill="background1"/>
            <w:vAlign w:val="center"/>
          </w:tcPr>
          <w:p w:rsidR="00921BBF" w:rsidRPr="001D2D00" w:rsidRDefault="00921BBF" w:rsidP="00CF1BFE">
            <w:pPr>
              <w:spacing w:line="0" w:lineRule="atLeast"/>
              <w:ind w:left="250" w:hangingChars="104" w:hanging="250"/>
              <w:jc w:val="both"/>
              <w:rPr>
                <w:rFonts w:ascii="Times New Roman" w:eastAsia="標楷體" w:hAnsi="Times New Roman" w:cs="Times New Roman"/>
                <w:bCs/>
                <w:color w:val="000000" w:themeColor="text1"/>
                <w:szCs w:val="24"/>
              </w:rPr>
            </w:pPr>
            <w:r w:rsidRPr="001D2D00">
              <w:rPr>
                <w:rFonts w:ascii="Times New Roman" w:eastAsia="標楷體" w:hAnsi="Times New Roman" w:cs="Times New Roman" w:hint="eastAsia"/>
                <w:bCs/>
                <w:color w:val="000000" w:themeColor="text1"/>
                <w:szCs w:val="24"/>
              </w:rPr>
              <w:t>4.</w:t>
            </w:r>
            <w:r w:rsidRPr="001D2D00">
              <w:rPr>
                <w:rFonts w:ascii="Times New Roman" w:eastAsia="標楷體" w:hAnsi="Times New Roman" w:cs="Times New Roman" w:hint="eastAsia"/>
                <w:bCs/>
                <w:color w:val="000000" w:themeColor="text1"/>
                <w:szCs w:val="24"/>
              </w:rPr>
              <w:t>不定期辦理春暉認輔志工獎勵及表揚活動</w:t>
            </w:r>
          </w:p>
        </w:tc>
      </w:tr>
      <w:tr w:rsidR="00921BBF" w:rsidRPr="001D2D00" w:rsidTr="00921BBF">
        <w:trPr>
          <w:cantSplit/>
          <w:trHeight w:val="850"/>
          <w:jc w:val="center"/>
        </w:trPr>
        <w:tc>
          <w:tcPr>
            <w:tcW w:w="546" w:type="pct"/>
            <w:vMerge/>
            <w:tcBorders>
              <w:bottom w:val="single" w:sz="4" w:space="0" w:color="auto"/>
            </w:tcBorders>
            <w:shd w:val="clear" w:color="auto" w:fill="FFFFFF" w:themeFill="background1"/>
            <w:textDirection w:val="tbRlV"/>
            <w:vAlign w:val="center"/>
          </w:tcPr>
          <w:p w:rsidR="00921BBF" w:rsidRPr="001D2D00" w:rsidRDefault="00921BBF" w:rsidP="009E08E8">
            <w:pPr>
              <w:spacing w:line="440" w:lineRule="exact"/>
              <w:ind w:left="113" w:right="113"/>
              <w:jc w:val="center"/>
              <w:rPr>
                <w:rFonts w:ascii="標楷體" w:eastAsia="標楷體" w:hAnsi="標楷體" w:cs="Times New Roman"/>
                <w:color w:val="000000" w:themeColor="text1"/>
                <w:sz w:val="26"/>
                <w:szCs w:val="26"/>
              </w:rPr>
            </w:pPr>
          </w:p>
        </w:tc>
        <w:tc>
          <w:tcPr>
            <w:tcW w:w="4454" w:type="pct"/>
            <w:shd w:val="clear" w:color="auto" w:fill="FFFFFF" w:themeFill="background1"/>
            <w:vAlign w:val="center"/>
          </w:tcPr>
          <w:p w:rsidR="00921BBF" w:rsidRPr="001D2D00" w:rsidRDefault="00921BBF" w:rsidP="00CF1BFE">
            <w:pPr>
              <w:spacing w:line="0" w:lineRule="atLeast"/>
              <w:ind w:left="250" w:hangingChars="104" w:hanging="250"/>
              <w:jc w:val="both"/>
              <w:rPr>
                <w:rFonts w:ascii="Times New Roman" w:eastAsia="標楷體" w:hAnsi="Times New Roman" w:cs="Times New Roman"/>
                <w:bCs/>
                <w:color w:val="000000" w:themeColor="text1"/>
                <w:szCs w:val="24"/>
              </w:rPr>
            </w:pPr>
            <w:r w:rsidRPr="001D2D00">
              <w:rPr>
                <w:rFonts w:ascii="Times New Roman" w:eastAsia="標楷體" w:hAnsi="Times New Roman" w:cs="Times New Roman" w:hint="eastAsia"/>
                <w:bCs/>
                <w:color w:val="000000" w:themeColor="text1"/>
                <w:szCs w:val="24"/>
              </w:rPr>
              <w:t>5.</w:t>
            </w:r>
            <w:r w:rsidRPr="001D2D00">
              <w:rPr>
                <w:rFonts w:ascii="標楷體" w:eastAsia="標楷體" w:hAnsi="標楷體" w:cs="Times New Roman" w:hint="eastAsia"/>
                <w:bCs/>
                <w:color w:val="000000" w:themeColor="text1"/>
                <w:szCs w:val="24"/>
              </w:rPr>
              <w:t>各校倘有通報不實情事，經本署查察屬實者，施以行政處分</w:t>
            </w:r>
            <w:r w:rsidRPr="001D2D00">
              <w:rPr>
                <w:rFonts w:ascii="Times New Roman" w:eastAsia="標楷體" w:hAnsi="Times New Roman" w:cs="Times New Roman" w:hint="eastAsia"/>
                <w:bCs/>
                <w:color w:val="000000" w:themeColor="text1"/>
                <w:szCs w:val="24"/>
              </w:rPr>
              <w:t>。</w:t>
            </w:r>
          </w:p>
        </w:tc>
      </w:tr>
    </w:tbl>
    <w:p w:rsidR="000B56D2" w:rsidRPr="001D2D00" w:rsidRDefault="000B56D2" w:rsidP="009E08E8">
      <w:pPr>
        <w:spacing w:line="440" w:lineRule="exact"/>
        <w:ind w:leftChars="353" w:left="847" w:firstLine="567"/>
        <w:rPr>
          <w:rFonts w:ascii="標楷體" w:eastAsia="標楷體" w:hAnsi="標楷體"/>
          <w:color w:val="000000" w:themeColor="text1"/>
          <w:sz w:val="28"/>
          <w:szCs w:val="28"/>
        </w:rPr>
      </w:pPr>
    </w:p>
    <w:p w:rsidR="00146893" w:rsidRPr="001D2D00" w:rsidRDefault="00A250E6" w:rsidP="00D2138D">
      <w:pPr>
        <w:tabs>
          <w:tab w:val="left" w:pos="180"/>
        </w:tabs>
        <w:spacing w:beforeLines="50" w:line="440" w:lineRule="exact"/>
        <w:jc w:val="both"/>
        <w:rPr>
          <w:rFonts w:ascii="標楷體" w:eastAsia="標楷體" w:hAnsi="標楷體"/>
          <w:b/>
          <w:color w:val="000000" w:themeColor="text1"/>
          <w:spacing w:val="8"/>
          <w:kern w:val="0"/>
          <w:sz w:val="28"/>
          <w:szCs w:val="28"/>
        </w:rPr>
      </w:pPr>
      <w:r>
        <w:rPr>
          <w:rFonts w:ascii="標楷體" w:eastAsia="標楷體" w:hAnsi="標楷體" w:hint="eastAsia"/>
          <w:b/>
          <w:color w:val="000000" w:themeColor="text1"/>
          <w:spacing w:val="8"/>
          <w:kern w:val="0"/>
          <w:sz w:val="28"/>
          <w:szCs w:val="28"/>
        </w:rPr>
        <w:t>五</w:t>
      </w:r>
      <w:r w:rsidR="00146893" w:rsidRPr="001D2D00">
        <w:rPr>
          <w:rFonts w:ascii="標楷體" w:eastAsia="標楷體" w:hAnsi="標楷體" w:hint="eastAsia"/>
          <w:b/>
          <w:color w:val="000000" w:themeColor="text1"/>
          <w:spacing w:val="8"/>
          <w:kern w:val="0"/>
          <w:sz w:val="28"/>
          <w:szCs w:val="28"/>
        </w:rPr>
        <w:t>、預期效益</w:t>
      </w:r>
    </w:p>
    <w:p w:rsidR="00146893" w:rsidRPr="001D2D00" w:rsidRDefault="00146893" w:rsidP="003449CE">
      <w:pPr>
        <w:spacing w:line="440" w:lineRule="exact"/>
        <w:ind w:leftChars="100" w:left="800" w:hangingChars="200" w:hanging="560"/>
        <w:jc w:val="both"/>
        <w:rPr>
          <w:rFonts w:ascii="標楷體" w:eastAsia="標楷體" w:hAnsi="標楷體"/>
          <w:color w:val="000000" w:themeColor="text1"/>
          <w:sz w:val="28"/>
          <w:szCs w:val="28"/>
        </w:rPr>
      </w:pPr>
      <w:r w:rsidRPr="001D2D00">
        <w:rPr>
          <w:rFonts w:ascii="標楷體" w:eastAsia="標楷體" w:hAnsi="標楷體" w:hint="eastAsia"/>
          <w:color w:val="000000" w:themeColor="text1"/>
          <w:sz w:val="28"/>
          <w:szCs w:val="28"/>
        </w:rPr>
        <w:t>（一）</w:t>
      </w:r>
      <w:r w:rsidR="003449CE">
        <w:rPr>
          <w:rFonts w:ascii="標楷體" w:eastAsia="標楷體" w:hAnsi="標楷體" w:hint="eastAsia"/>
          <w:color w:val="000000" w:themeColor="text1"/>
          <w:sz w:val="28"/>
          <w:szCs w:val="28"/>
        </w:rPr>
        <w:t>強化學生對藥物濫用危害之認知。</w:t>
      </w:r>
    </w:p>
    <w:p w:rsidR="003A41DE" w:rsidRPr="001D2D00" w:rsidRDefault="00146893" w:rsidP="009E08E8">
      <w:pPr>
        <w:spacing w:line="440" w:lineRule="exact"/>
        <w:ind w:leftChars="100" w:left="800" w:hangingChars="200" w:hanging="560"/>
        <w:jc w:val="both"/>
        <w:rPr>
          <w:rFonts w:ascii="標楷體" w:eastAsia="標楷體" w:hAnsi="標楷體" w:cs="Arial"/>
          <w:bCs/>
          <w:color w:val="000000" w:themeColor="text1"/>
          <w:sz w:val="28"/>
          <w:szCs w:val="28"/>
        </w:rPr>
      </w:pPr>
      <w:r w:rsidRPr="001D2D00">
        <w:rPr>
          <w:rFonts w:ascii="標楷體" w:eastAsia="標楷體" w:hAnsi="標楷體" w:hint="eastAsia"/>
          <w:color w:val="000000" w:themeColor="text1"/>
          <w:sz w:val="28"/>
          <w:szCs w:val="28"/>
        </w:rPr>
        <w:t>（二）</w:t>
      </w:r>
      <w:r w:rsidR="003449CE">
        <w:rPr>
          <w:rFonts w:ascii="標楷體" w:eastAsia="標楷體" w:hAnsi="標楷體" w:hint="eastAsia"/>
          <w:color w:val="000000" w:themeColor="text1"/>
          <w:sz w:val="28"/>
          <w:szCs w:val="28"/>
        </w:rPr>
        <w:t>增進學生對</w:t>
      </w:r>
      <w:r w:rsidR="003449CE" w:rsidRPr="001D2D00">
        <w:rPr>
          <w:rFonts w:ascii="標楷體" w:eastAsia="標楷體" w:hAnsi="標楷體" w:hint="eastAsia"/>
          <w:color w:val="000000" w:themeColor="text1"/>
          <w:sz w:val="28"/>
          <w:szCs w:val="28"/>
        </w:rPr>
        <w:t>藥物濫用拒絕能力</w:t>
      </w:r>
      <w:r w:rsidR="003449CE">
        <w:rPr>
          <w:rFonts w:ascii="標楷體" w:eastAsia="標楷體" w:hAnsi="標楷體" w:hint="eastAsia"/>
          <w:color w:val="000000" w:themeColor="text1"/>
          <w:sz w:val="28"/>
          <w:szCs w:val="28"/>
        </w:rPr>
        <w:t>之</w:t>
      </w:r>
      <w:r w:rsidR="003449CE" w:rsidRPr="001D2D00">
        <w:rPr>
          <w:rFonts w:ascii="標楷體" w:eastAsia="標楷體" w:hAnsi="標楷體" w:hint="eastAsia"/>
          <w:color w:val="000000" w:themeColor="text1"/>
          <w:sz w:val="28"/>
          <w:szCs w:val="28"/>
        </w:rPr>
        <w:t>提升。</w:t>
      </w:r>
    </w:p>
    <w:p w:rsidR="00146893" w:rsidRPr="001D2D00" w:rsidRDefault="003A41DE" w:rsidP="009E08E8">
      <w:pPr>
        <w:spacing w:line="440" w:lineRule="exact"/>
        <w:ind w:leftChars="100" w:left="800" w:hangingChars="200" w:hanging="560"/>
        <w:jc w:val="both"/>
        <w:rPr>
          <w:rFonts w:ascii="標楷體" w:eastAsia="標楷體" w:hAnsi="標楷體" w:cs="Arial"/>
          <w:bCs/>
          <w:color w:val="000000" w:themeColor="text1"/>
          <w:sz w:val="28"/>
          <w:szCs w:val="28"/>
        </w:rPr>
      </w:pPr>
      <w:r w:rsidRPr="001D2D00">
        <w:rPr>
          <w:rFonts w:ascii="標楷體" w:eastAsia="標楷體" w:hAnsi="標楷體" w:hint="eastAsia"/>
          <w:color w:val="000000" w:themeColor="text1"/>
          <w:sz w:val="28"/>
          <w:szCs w:val="28"/>
        </w:rPr>
        <w:t>（三）</w:t>
      </w:r>
      <w:r w:rsidR="003449CE">
        <w:rPr>
          <w:rFonts w:ascii="標楷體" w:eastAsia="標楷體" w:hAnsi="標楷體" w:hint="eastAsia"/>
          <w:color w:val="000000" w:themeColor="text1"/>
          <w:sz w:val="28"/>
          <w:szCs w:val="28"/>
        </w:rPr>
        <w:t>提升</w:t>
      </w:r>
      <w:r w:rsidR="003449CE" w:rsidRPr="001D2D00">
        <w:rPr>
          <w:rFonts w:ascii="標楷體" w:eastAsia="標楷體" w:hAnsi="標楷體" w:hint="eastAsia"/>
          <w:color w:val="000000" w:themeColor="text1"/>
          <w:sz w:val="28"/>
          <w:szCs w:val="28"/>
        </w:rPr>
        <w:t>藥物濫用學生輔導</w:t>
      </w:r>
      <w:r w:rsidR="003449CE">
        <w:rPr>
          <w:rFonts w:ascii="標楷體" w:eastAsia="標楷體" w:hAnsi="標楷體" w:hint="eastAsia"/>
          <w:color w:val="000000" w:themeColor="text1"/>
          <w:sz w:val="28"/>
          <w:szCs w:val="28"/>
        </w:rPr>
        <w:t>成功</w:t>
      </w:r>
      <w:r w:rsidR="003449CE" w:rsidRPr="001D2D00">
        <w:rPr>
          <w:rFonts w:ascii="標楷體" w:eastAsia="標楷體" w:hAnsi="標楷體" w:hint="eastAsia"/>
          <w:color w:val="000000" w:themeColor="text1"/>
          <w:sz w:val="28"/>
          <w:szCs w:val="28"/>
        </w:rPr>
        <w:t>率</w:t>
      </w:r>
      <w:r w:rsidR="003449CE">
        <w:rPr>
          <w:rFonts w:ascii="標楷體" w:eastAsia="標楷體" w:hAnsi="標楷體" w:hint="eastAsia"/>
          <w:color w:val="000000" w:themeColor="text1"/>
          <w:sz w:val="28"/>
          <w:szCs w:val="28"/>
        </w:rPr>
        <w:t>之成效</w:t>
      </w:r>
      <w:r w:rsidR="003449CE" w:rsidRPr="001D2D00">
        <w:rPr>
          <w:rFonts w:ascii="標楷體" w:eastAsia="標楷體" w:hAnsi="標楷體" w:cs="Arial" w:hint="eastAsia"/>
          <w:bCs/>
          <w:color w:val="000000" w:themeColor="text1"/>
          <w:sz w:val="28"/>
          <w:szCs w:val="28"/>
        </w:rPr>
        <w:t>。</w:t>
      </w:r>
    </w:p>
    <w:p w:rsidR="003A41DE" w:rsidRDefault="003A41DE" w:rsidP="009E08E8">
      <w:pPr>
        <w:spacing w:line="440" w:lineRule="exact"/>
        <w:ind w:leftChars="100" w:left="800" w:hangingChars="200" w:hanging="560"/>
        <w:jc w:val="both"/>
        <w:rPr>
          <w:rFonts w:ascii="標楷體" w:eastAsia="標楷體" w:hAnsi="標楷體"/>
          <w:color w:val="000000" w:themeColor="text1"/>
          <w:sz w:val="28"/>
          <w:szCs w:val="28"/>
        </w:rPr>
      </w:pPr>
      <w:r w:rsidRPr="001D2D00">
        <w:rPr>
          <w:rFonts w:ascii="標楷體" w:eastAsia="標楷體" w:hAnsi="標楷體" w:hint="eastAsia"/>
          <w:color w:val="000000" w:themeColor="text1"/>
          <w:sz w:val="28"/>
          <w:szCs w:val="28"/>
        </w:rPr>
        <w:t>（四）</w:t>
      </w:r>
      <w:r w:rsidR="003449CE">
        <w:rPr>
          <w:rFonts w:ascii="標楷體" w:eastAsia="標楷體" w:hAnsi="標楷體" w:hint="eastAsia"/>
          <w:color w:val="000000" w:themeColor="text1"/>
          <w:sz w:val="28"/>
          <w:szCs w:val="28"/>
        </w:rPr>
        <w:t>杜絕</w:t>
      </w:r>
      <w:r w:rsidR="003449CE" w:rsidRPr="001D2D00">
        <w:rPr>
          <w:rFonts w:ascii="標楷體" w:eastAsia="標楷體" w:hAnsi="標楷體" w:cs="Arial" w:hint="eastAsia"/>
          <w:bCs/>
          <w:color w:val="000000" w:themeColor="text1"/>
          <w:sz w:val="28"/>
          <w:szCs w:val="28"/>
        </w:rPr>
        <w:t>藥物濫用學生再犯。</w:t>
      </w:r>
    </w:p>
    <w:p w:rsidR="003449CE" w:rsidRPr="001D2D00" w:rsidRDefault="003449CE" w:rsidP="003449CE">
      <w:pPr>
        <w:spacing w:line="440" w:lineRule="exact"/>
        <w:ind w:leftChars="148" w:left="789" w:hangingChars="155" w:hanging="434"/>
        <w:jc w:val="both"/>
        <w:rPr>
          <w:rFonts w:ascii="標楷體" w:eastAsia="標楷體" w:hAnsi="標楷體" w:cs="Arial"/>
          <w:bCs/>
          <w:color w:val="000000" w:themeColor="text1"/>
          <w:sz w:val="28"/>
          <w:szCs w:val="28"/>
        </w:rPr>
      </w:pPr>
      <w:r>
        <w:rPr>
          <w:rFonts w:ascii="標楷體" w:eastAsia="標楷體" w:hAnsi="標楷體" w:hint="eastAsia"/>
          <w:color w:val="000000" w:themeColor="text1"/>
          <w:sz w:val="28"/>
          <w:szCs w:val="28"/>
        </w:rPr>
        <w:t>(五)</w:t>
      </w:r>
      <w:r w:rsidRPr="003449CE">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降低藥物濫用學生新增</w:t>
      </w:r>
      <w:r w:rsidRPr="001D2D00">
        <w:rPr>
          <w:rFonts w:ascii="標楷體" w:eastAsia="標楷體" w:hAnsi="標楷體" w:hint="eastAsia"/>
          <w:color w:val="000000" w:themeColor="text1"/>
          <w:sz w:val="28"/>
          <w:szCs w:val="28"/>
        </w:rPr>
        <w:t>人口。</w:t>
      </w:r>
    </w:p>
    <w:p w:rsidR="00DE2025" w:rsidRPr="001D2D00" w:rsidRDefault="00A250E6" w:rsidP="00D2138D">
      <w:pPr>
        <w:spacing w:beforeLines="30" w:afterLines="30" w:line="440" w:lineRule="exact"/>
        <w:jc w:val="both"/>
        <w:rPr>
          <w:rFonts w:ascii="標楷體" w:eastAsia="標楷體" w:hAnsi="標楷體"/>
          <w:b/>
          <w:color w:val="000000" w:themeColor="text1"/>
          <w:spacing w:val="8"/>
          <w:kern w:val="0"/>
          <w:sz w:val="28"/>
          <w:szCs w:val="28"/>
        </w:rPr>
      </w:pPr>
      <w:r>
        <w:rPr>
          <w:rFonts w:ascii="標楷體" w:eastAsia="標楷體" w:hAnsi="標楷體" w:hint="eastAsia"/>
          <w:b/>
          <w:color w:val="000000" w:themeColor="text1"/>
          <w:spacing w:val="8"/>
          <w:kern w:val="0"/>
          <w:sz w:val="28"/>
          <w:szCs w:val="28"/>
        </w:rPr>
        <w:t>六</w:t>
      </w:r>
      <w:r w:rsidR="008D77D5" w:rsidRPr="001D2D00">
        <w:rPr>
          <w:rFonts w:ascii="標楷體" w:eastAsia="標楷體" w:hAnsi="標楷體" w:hint="eastAsia"/>
          <w:b/>
          <w:color w:val="000000" w:themeColor="text1"/>
          <w:spacing w:val="8"/>
          <w:kern w:val="0"/>
          <w:sz w:val="28"/>
          <w:szCs w:val="28"/>
        </w:rPr>
        <w:t>、</w:t>
      </w:r>
      <w:r w:rsidR="00DE2025" w:rsidRPr="001D2D00">
        <w:rPr>
          <w:rFonts w:ascii="標楷體" w:eastAsia="標楷體" w:hAnsi="標楷體" w:hint="eastAsia"/>
          <w:b/>
          <w:color w:val="000000" w:themeColor="text1"/>
          <w:spacing w:val="8"/>
          <w:kern w:val="0"/>
          <w:sz w:val="28"/>
          <w:szCs w:val="28"/>
        </w:rPr>
        <w:t>一般規定：</w:t>
      </w:r>
    </w:p>
    <w:p w:rsidR="00DE2025" w:rsidRPr="001D2D00" w:rsidRDefault="00DE2025" w:rsidP="00D2138D">
      <w:pPr>
        <w:numPr>
          <w:ilvl w:val="1"/>
          <w:numId w:val="14"/>
        </w:numPr>
        <w:spacing w:beforeLines="30" w:afterLines="30" w:line="440" w:lineRule="exact"/>
        <w:ind w:left="992" w:hanging="312"/>
        <w:jc w:val="both"/>
        <w:rPr>
          <w:rFonts w:ascii="標楷體" w:eastAsia="標楷體" w:hAnsi="標楷體"/>
          <w:color w:val="000000" w:themeColor="text1"/>
          <w:spacing w:val="8"/>
          <w:kern w:val="0"/>
          <w:sz w:val="28"/>
          <w:szCs w:val="28"/>
        </w:rPr>
      </w:pPr>
      <w:r w:rsidRPr="001D2D00">
        <w:rPr>
          <w:rFonts w:ascii="標楷體" w:eastAsia="標楷體" w:hAnsi="標楷體" w:hint="eastAsia"/>
          <w:color w:val="000000" w:themeColor="text1"/>
          <w:spacing w:val="8"/>
          <w:kern w:val="0"/>
          <w:sz w:val="28"/>
          <w:szCs w:val="28"/>
        </w:rPr>
        <w:t>學校辦理</w:t>
      </w:r>
      <w:r w:rsidRPr="001D2D00">
        <w:rPr>
          <w:rFonts w:ascii="標楷體" w:eastAsia="標楷體" w:hAnsi="標楷體"/>
          <w:color w:val="000000" w:themeColor="text1"/>
          <w:spacing w:val="8"/>
          <w:kern w:val="0"/>
          <w:sz w:val="28"/>
          <w:szCs w:val="28"/>
        </w:rPr>
        <w:t>「</w:t>
      </w:r>
      <w:r w:rsidRPr="001D2D00">
        <w:rPr>
          <w:rFonts w:ascii="標楷體" w:eastAsia="標楷體" w:hAnsi="標楷體" w:hint="eastAsia"/>
          <w:color w:val="000000" w:themeColor="text1"/>
          <w:spacing w:val="8"/>
          <w:kern w:val="0"/>
          <w:sz w:val="28"/>
          <w:szCs w:val="28"/>
        </w:rPr>
        <w:t>防制學生藥物濫用</w:t>
      </w:r>
      <w:r w:rsidRPr="001D2D00">
        <w:rPr>
          <w:rFonts w:ascii="標楷體" w:eastAsia="標楷體" w:hAnsi="標楷體"/>
          <w:color w:val="000000" w:themeColor="text1"/>
          <w:spacing w:val="8"/>
          <w:kern w:val="0"/>
          <w:sz w:val="28"/>
          <w:szCs w:val="28"/>
        </w:rPr>
        <w:t>」</w:t>
      </w:r>
      <w:r w:rsidRPr="001D2D00">
        <w:rPr>
          <w:rFonts w:ascii="標楷體" w:eastAsia="標楷體" w:hAnsi="標楷體" w:hint="eastAsia"/>
          <w:color w:val="000000" w:themeColor="text1"/>
          <w:spacing w:val="8"/>
          <w:kern w:val="0"/>
          <w:sz w:val="28"/>
          <w:szCs w:val="28"/>
        </w:rPr>
        <w:t>各項</w:t>
      </w:r>
      <w:r w:rsidRPr="001D2D00">
        <w:rPr>
          <w:rFonts w:ascii="標楷體" w:eastAsia="標楷體" w:hAnsi="標楷體"/>
          <w:color w:val="000000" w:themeColor="text1"/>
          <w:spacing w:val="8"/>
          <w:kern w:val="0"/>
          <w:sz w:val="28"/>
          <w:szCs w:val="28"/>
        </w:rPr>
        <w:t>活動</w:t>
      </w:r>
      <w:r w:rsidRPr="001D2D00">
        <w:rPr>
          <w:rFonts w:ascii="標楷體" w:eastAsia="標楷體" w:hAnsi="標楷體" w:hint="eastAsia"/>
          <w:color w:val="000000" w:themeColor="text1"/>
          <w:spacing w:val="8"/>
          <w:kern w:val="0"/>
          <w:sz w:val="28"/>
          <w:szCs w:val="28"/>
        </w:rPr>
        <w:t>，須有</w:t>
      </w:r>
      <w:r w:rsidRPr="001D2D00">
        <w:rPr>
          <w:rFonts w:ascii="標楷體" w:eastAsia="標楷體" w:hAnsi="標楷體"/>
          <w:color w:val="000000" w:themeColor="text1"/>
          <w:spacing w:val="8"/>
          <w:kern w:val="0"/>
          <w:sz w:val="28"/>
          <w:szCs w:val="28"/>
        </w:rPr>
        <w:t>完整紀錄</w:t>
      </w:r>
      <w:r w:rsidRPr="001D2D00">
        <w:rPr>
          <w:rFonts w:ascii="標楷體" w:eastAsia="標楷體" w:hAnsi="標楷體" w:hint="eastAsia"/>
          <w:color w:val="000000" w:themeColor="text1"/>
          <w:spacing w:val="8"/>
          <w:kern w:val="0"/>
          <w:sz w:val="28"/>
          <w:szCs w:val="28"/>
        </w:rPr>
        <w:t>留存。</w:t>
      </w:r>
    </w:p>
    <w:p w:rsidR="00DE2025" w:rsidRDefault="00DE2025" w:rsidP="00D2138D">
      <w:pPr>
        <w:numPr>
          <w:ilvl w:val="1"/>
          <w:numId w:val="14"/>
        </w:numPr>
        <w:spacing w:beforeLines="30" w:afterLines="30" w:line="440" w:lineRule="exact"/>
        <w:ind w:left="992" w:hanging="312"/>
        <w:jc w:val="both"/>
        <w:rPr>
          <w:rFonts w:ascii="標楷體" w:eastAsia="標楷體" w:hAnsi="標楷體"/>
          <w:color w:val="000000" w:themeColor="text1"/>
          <w:spacing w:val="8"/>
          <w:kern w:val="0"/>
          <w:sz w:val="28"/>
          <w:szCs w:val="28"/>
        </w:rPr>
      </w:pPr>
      <w:r w:rsidRPr="001D2D00">
        <w:rPr>
          <w:rFonts w:ascii="標楷體" w:eastAsia="標楷體" w:hAnsi="標楷體" w:hint="eastAsia"/>
          <w:color w:val="000000" w:themeColor="text1"/>
          <w:spacing w:val="8"/>
          <w:kern w:val="0"/>
          <w:sz w:val="28"/>
          <w:szCs w:val="28"/>
        </w:rPr>
        <w:t>學校網頁首頁應鏈結教育部防制學生藥物濫用資源網。</w:t>
      </w:r>
    </w:p>
    <w:p w:rsidR="00CD3EE2" w:rsidRPr="00CD3EE2" w:rsidRDefault="00CD3EE2" w:rsidP="00D2138D">
      <w:pPr>
        <w:numPr>
          <w:ilvl w:val="1"/>
          <w:numId w:val="14"/>
        </w:numPr>
        <w:spacing w:beforeLines="30" w:afterLines="30" w:line="440" w:lineRule="exact"/>
        <w:ind w:left="992" w:hanging="312"/>
        <w:jc w:val="both"/>
        <w:rPr>
          <w:rFonts w:ascii="標楷體" w:eastAsia="標楷體" w:hAnsi="標楷體"/>
          <w:color w:val="000000" w:themeColor="text1"/>
          <w:spacing w:val="8"/>
          <w:kern w:val="0"/>
          <w:sz w:val="28"/>
          <w:szCs w:val="28"/>
        </w:rPr>
      </w:pPr>
      <w:r w:rsidRPr="00B66E90">
        <w:rPr>
          <w:rFonts w:ascii="標楷體" w:eastAsia="標楷體" w:hAnsi="標楷體" w:hint="eastAsia"/>
          <w:spacing w:val="8"/>
          <w:kern w:val="0"/>
          <w:sz w:val="28"/>
          <w:szCs w:val="28"/>
        </w:rPr>
        <w:t>依教育部編印「特定人員（學生）尿液篩檢作業手冊」、「春暉小組輔導工作手冊」、「『愛他請守護他』家長親職手冊」、「藥物濫用學生輔導教師手冊」暨</w:t>
      </w:r>
      <w:r>
        <w:rPr>
          <w:rFonts w:ascii="標楷體" w:eastAsia="標楷體" w:hAnsi="標楷體" w:hint="eastAsia"/>
          <w:spacing w:val="8"/>
          <w:kern w:val="0"/>
          <w:sz w:val="28"/>
          <w:szCs w:val="28"/>
        </w:rPr>
        <w:t>國教</w:t>
      </w:r>
      <w:r w:rsidRPr="00B66E90">
        <w:rPr>
          <w:rFonts w:ascii="標楷體" w:eastAsia="標楷體" w:hAnsi="標楷體" w:hint="eastAsia"/>
          <w:spacing w:val="8"/>
          <w:kern w:val="0"/>
          <w:sz w:val="28"/>
          <w:szCs w:val="28"/>
        </w:rPr>
        <w:t>署編印「防制學生藥物濫用教師工作簡易手冊」執行防制學生藥物濫用工作。</w:t>
      </w:r>
    </w:p>
    <w:p w:rsidR="00CD3EE2" w:rsidRPr="001D2D00" w:rsidRDefault="00CD3EE2" w:rsidP="00D2138D">
      <w:pPr>
        <w:numPr>
          <w:ilvl w:val="1"/>
          <w:numId w:val="14"/>
        </w:numPr>
        <w:spacing w:beforeLines="30" w:afterLines="30" w:line="440" w:lineRule="exact"/>
        <w:ind w:left="992" w:hanging="312"/>
        <w:jc w:val="both"/>
        <w:rPr>
          <w:rFonts w:ascii="標楷體" w:eastAsia="標楷體" w:hAnsi="標楷體"/>
          <w:color w:val="000000" w:themeColor="text1"/>
          <w:spacing w:val="8"/>
          <w:kern w:val="0"/>
          <w:sz w:val="28"/>
          <w:szCs w:val="28"/>
        </w:rPr>
      </w:pPr>
      <w:r w:rsidRPr="00241531">
        <w:rPr>
          <w:rFonts w:ascii="標楷體" w:eastAsia="標楷體" w:hAnsi="標楷體" w:hint="eastAsia"/>
          <w:color w:val="000000"/>
          <w:spacing w:val="8"/>
          <w:kern w:val="0"/>
          <w:sz w:val="28"/>
          <w:szCs w:val="28"/>
        </w:rPr>
        <w:t>每月1日辦理推動「</w:t>
      </w:r>
      <w:r>
        <w:rPr>
          <w:rFonts w:ascii="標楷體" w:eastAsia="標楷體" w:hAnsi="標楷體" w:hint="eastAsia"/>
          <w:color w:val="000000"/>
          <w:spacing w:val="8"/>
          <w:kern w:val="0"/>
          <w:sz w:val="28"/>
          <w:szCs w:val="28"/>
        </w:rPr>
        <w:t>防制藥物濫用</w:t>
      </w:r>
      <w:r w:rsidRPr="00241531">
        <w:rPr>
          <w:rFonts w:ascii="標楷體" w:eastAsia="標楷體" w:hAnsi="標楷體" w:hint="eastAsia"/>
          <w:color w:val="000000"/>
          <w:spacing w:val="8"/>
          <w:kern w:val="0"/>
          <w:sz w:val="28"/>
          <w:szCs w:val="28"/>
        </w:rPr>
        <w:t>運動傳播日」活動；每年6月辦理</w:t>
      </w:r>
      <w:r>
        <w:rPr>
          <w:rFonts w:ascii="標楷體" w:eastAsia="標楷體" w:hAnsi="標楷體" w:hint="eastAsia"/>
          <w:color w:val="000000"/>
          <w:spacing w:val="8"/>
          <w:kern w:val="0"/>
          <w:sz w:val="28"/>
          <w:szCs w:val="28"/>
        </w:rPr>
        <w:t>防制藥物濫用</w:t>
      </w:r>
      <w:r w:rsidRPr="00241531">
        <w:rPr>
          <w:rFonts w:ascii="標楷體" w:eastAsia="標楷體" w:hAnsi="標楷體" w:hint="eastAsia"/>
          <w:color w:val="000000"/>
          <w:spacing w:val="8"/>
          <w:kern w:val="0"/>
          <w:sz w:val="28"/>
          <w:szCs w:val="28"/>
        </w:rPr>
        <w:t>運動宣導月系列活動，以響應</w:t>
      </w:r>
      <w:smartTag w:uri="urn:schemas-microsoft-com:office:smarttags" w:element="chsdate">
        <w:smartTagPr>
          <w:attr w:name="Year" w:val="2012"/>
          <w:attr w:name="Month" w:val="6"/>
          <w:attr w:name="Day" w:val="26"/>
          <w:attr w:name="IsLunarDate" w:val="False"/>
          <w:attr w:name="IsROCDate" w:val="False"/>
        </w:smartTagPr>
        <w:r w:rsidRPr="00241531">
          <w:rPr>
            <w:rFonts w:ascii="標楷體" w:eastAsia="標楷體" w:hAnsi="標楷體"/>
            <w:color w:val="000000"/>
            <w:spacing w:val="8"/>
            <w:kern w:val="0"/>
            <w:sz w:val="28"/>
            <w:szCs w:val="28"/>
          </w:rPr>
          <w:t>6月26日</w:t>
        </w:r>
      </w:smartTag>
      <w:r w:rsidRPr="00241531">
        <w:rPr>
          <w:rFonts w:ascii="標楷體" w:eastAsia="標楷體" w:hAnsi="標楷體" w:hint="eastAsia"/>
          <w:color w:val="000000"/>
          <w:spacing w:val="8"/>
          <w:kern w:val="0"/>
          <w:sz w:val="28"/>
          <w:szCs w:val="28"/>
        </w:rPr>
        <w:t>「國際反毒日」</w:t>
      </w:r>
      <w:r w:rsidRPr="00EA602D">
        <w:rPr>
          <w:rFonts w:ascii="標楷體" w:eastAsia="標楷體" w:hAnsi="標楷體" w:hint="eastAsia"/>
          <w:spacing w:val="8"/>
          <w:kern w:val="0"/>
          <w:sz w:val="28"/>
          <w:szCs w:val="28"/>
        </w:rPr>
        <w:t>。</w:t>
      </w:r>
    </w:p>
    <w:p w:rsidR="002E751A" w:rsidRPr="00A250E6" w:rsidRDefault="00A250E6" w:rsidP="00A250E6">
      <w:pPr>
        <w:spacing w:beforeLines="30" w:afterLines="30" w:line="440" w:lineRule="exact"/>
        <w:jc w:val="both"/>
        <w:rPr>
          <w:rFonts w:ascii="標楷體" w:eastAsia="標楷體" w:hAnsi="標楷體"/>
          <w:b/>
          <w:color w:val="000000" w:themeColor="text1"/>
          <w:spacing w:val="8"/>
          <w:kern w:val="0"/>
          <w:sz w:val="28"/>
          <w:szCs w:val="28"/>
        </w:rPr>
      </w:pPr>
      <w:r>
        <w:rPr>
          <w:rFonts w:ascii="標楷體" w:eastAsia="標楷體" w:hAnsi="標楷體" w:hint="eastAsia"/>
          <w:b/>
          <w:color w:val="000000" w:themeColor="text1"/>
          <w:spacing w:val="8"/>
          <w:kern w:val="0"/>
          <w:sz w:val="28"/>
          <w:szCs w:val="28"/>
        </w:rPr>
        <w:t>七、</w:t>
      </w:r>
      <w:r w:rsidR="00DE2025" w:rsidRPr="00A250E6">
        <w:rPr>
          <w:rFonts w:ascii="標楷體" w:eastAsia="標楷體" w:hAnsi="標楷體"/>
          <w:b/>
          <w:color w:val="000000" w:themeColor="text1"/>
          <w:spacing w:val="8"/>
          <w:kern w:val="0"/>
          <w:sz w:val="28"/>
          <w:szCs w:val="28"/>
        </w:rPr>
        <w:t>本</w:t>
      </w:r>
      <w:r w:rsidR="00DE2025" w:rsidRPr="00A250E6">
        <w:rPr>
          <w:rFonts w:ascii="標楷體" w:eastAsia="標楷體" w:hAnsi="標楷體" w:hint="eastAsia"/>
          <w:b/>
          <w:color w:val="000000" w:themeColor="text1"/>
          <w:spacing w:val="8"/>
          <w:kern w:val="0"/>
          <w:sz w:val="28"/>
          <w:szCs w:val="28"/>
        </w:rPr>
        <w:t>計畫</w:t>
      </w:r>
      <w:r w:rsidR="00DE2025" w:rsidRPr="00A250E6">
        <w:rPr>
          <w:rFonts w:ascii="標楷體" w:eastAsia="標楷體" w:hAnsi="標楷體"/>
          <w:b/>
          <w:color w:val="000000" w:themeColor="text1"/>
          <w:spacing w:val="8"/>
          <w:kern w:val="0"/>
          <w:sz w:val="28"/>
          <w:szCs w:val="28"/>
        </w:rPr>
        <w:t>如有未盡事宜，另行補充或修訂之。</w:t>
      </w:r>
    </w:p>
    <w:p w:rsidR="00D80E56" w:rsidRPr="00921BBF" w:rsidRDefault="00D80E56" w:rsidP="00921BBF">
      <w:pPr>
        <w:widowControl/>
        <w:spacing w:line="440" w:lineRule="exact"/>
        <w:rPr>
          <w:rFonts w:ascii="標楷體" w:eastAsia="標楷體" w:hAnsi="標楷體"/>
          <w:b/>
          <w:color w:val="000000" w:themeColor="text1"/>
          <w:spacing w:val="8"/>
          <w:kern w:val="0"/>
          <w:sz w:val="28"/>
          <w:szCs w:val="28"/>
        </w:rPr>
      </w:pPr>
    </w:p>
    <w:sectPr w:rsidR="00D80E56" w:rsidRPr="00921BBF" w:rsidSect="002472FC">
      <w:footerReference w:type="default" r:id="rId8"/>
      <w:pgSz w:w="11906" w:h="16838"/>
      <w:pgMar w:top="1440" w:right="1133" w:bottom="1440"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83F" w:rsidRDefault="0070683F" w:rsidP="00B33161">
      <w:r>
        <w:separator/>
      </w:r>
    </w:p>
  </w:endnote>
  <w:endnote w:type="continuationSeparator" w:id="0">
    <w:p w:rsidR="0070683F" w:rsidRDefault="0070683F" w:rsidP="00B331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0600019"/>
      <w:docPartObj>
        <w:docPartGallery w:val="Page Numbers (Bottom of Page)"/>
        <w:docPartUnique/>
      </w:docPartObj>
    </w:sdtPr>
    <w:sdtContent>
      <w:p w:rsidR="00D2138D" w:rsidRDefault="00D2138D">
        <w:pPr>
          <w:pStyle w:val="a6"/>
          <w:jc w:val="center"/>
        </w:pPr>
        <w:fldSimple w:instr="PAGE   \* MERGEFORMAT">
          <w:r w:rsidR="00A250E6" w:rsidRPr="00A250E6">
            <w:rPr>
              <w:noProof/>
              <w:lang w:val="zh-TW"/>
            </w:rPr>
            <w:t>3</w:t>
          </w:r>
        </w:fldSimple>
      </w:p>
    </w:sdtContent>
  </w:sdt>
  <w:p w:rsidR="00D2138D" w:rsidRDefault="00D2138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83F" w:rsidRDefault="0070683F" w:rsidP="00B33161">
      <w:r>
        <w:separator/>
      </w:r>
    </w:p>
  </w:footnote>
  <w:footnote w:type="continuationSeparator" w:id="0">
    <w:p w:rsidR="0070683F" w:rsidRDefault="0070683F" w:rsidP="00B331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21CE"/>
    <w:multiLevelType w:val="hybridMultilevel"/>
    <w:tmpl w:val="10A8571C"/>
    <w:lvl w:ilvl="0" w:tplc="87B6D572">
      <w:start w:val="1"/>
      <w:numFmt w:val="decimal"/>
      <w:suff w:val="nothing"/>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
    <w:nsid w:val="04991CC9"/>
    <w:multiLevelType w:val="multilevel"/>
    <w:tmpl w:val="48484F74"/>
    <w:lvl w:ilvl="0">
      <w:start w:val="9"/>
      <w:numFmt w:val="taiwaneseCountingThousand"/>
      <w:suff w:val="nothing"/>
      <w:lvlText w:val="%1、"/>
      <w:lvlJc w:val="left"/>
      <w:pPr>
        <w:ind w:left="567" w:hanging="567"/>
      </w:pPr>
      <w:rPr>
        <w:rFonts w:hint="eastAsia"/>
      </w:rPr>
    </w:lvl>
    <w:lvl w:ilvl="1">
      <w:start w:val="1"/>
      <w:numFmt w:val="taiwaneseCountingThousand"/>
      <w:suff w:val="nothing"/>
      <w:lvlText w:val="(%2)"/>
      <w:lvlJc w:val="center"/>
      <w:pPr>
        <w:ind w:left="994" w:hanging="284"/>
      </w:pPr>
      <w:rPr>
        <w:rFonts w:hint="eastAsia"/>
      </w:rPr>
    </w:lvl>
    <w:lvl w:ilvl="2">
      <w:start w:val="1"/>
      <w:numFmt w:val="decimal"/>
      <w:suff w:val="nothing"/>
      <w:lvlText w:val="%3、"/>
      <w:lvlJc w:val="left"/>
      <w:pPr>
        <w:ind w:left="1872" w:hanging="454"/>
      </w:pPr>
      <w:rPr>
        <w:rFonts w:hint="eastAsia"/>
      </w:rPr>
    </w:lvl>
    <w:lvl w:ilvl="3">
      <w:start w:val="1"/>
      <w:numFmt w:val="decimal"/>
      <w:suff w:val="nothing"/>
      <w:lvlText w:val="(%4)"/>
      <w:lvlJc w:val="left"/>
      <w:pPr>
        <w:ind w:left="2494" w:hanging="454"/>
      </w:pPr>
      <w:rPr>
        <w:rFonts w:hint="eastAsia"/>
      </w:rPr>
    </w:lvl>
    <w:lvl w:ilvl="4">
      <w:start w:val="1"/>
      <w:numFmt w:val="decimal"/>
      <w:lvlText w:val="%5."/>
      <w:lvlJc w:val="left"/>
      <w:pPr>
        <w:ind w:left="3174" w:hanging="454"/>
      </w:pPr>
      <w:rPr>
        <w:rFonts w:hint="eastAsia"/>
      </w:rPr>
    </w:lvl>
    <w:lvl w:ilvl="5">
      <w:start w:val="1"/>
      <w:numFmt w:val="decimal"/>
      <w:lvlText w:val="%6)"/>
      <w:lvlJc w:val="left"/>
      <w:pPr>
        <w:ind w:left="3854" w:hanging="454"/>
      </w:pPr>
      <w:rPr>
        <w:rFonts w:hint="eastAsia"/>
      </w:rPr>
    </w:lvl>
    <w:lvl w:ilvl="6">
      <w:start w:val="1"/>
      <w:numFmt w:val="decimal"/>
      <w:lvlText w:val="(%7)"/>
      <w:lvlJc w:val="left"/>
      <w:pPr>
        <w:ind w:left="4534" w:hanging="454"/>
      </w:pPr>
      <w:rPr>
        <w:rFonts w:hint="eastAsia"/>
      </w:rPr>
    </w:lvl>
    <w:lvl w:ilvl="7">
      <w:start w:val="1"/>
      <w:numFmt w:val="lowerLetter"/>
      <w:lvlText w:val="%8."/>
      <w:lvlJc w:val="left"/>
      <w:pPr>
        <w:ind w:left="5214" w:hanging="454"/>
      </w:pPr>
      <w:rPr>
        <w:rFonts w:hint="eastAsia"/>
      </w:rPr>
    </w:lvl>
    <w:lvl w:ilvl="8">
      <w:start w:val="1"/>
      <w:numFmt w:val="lowerLetter"/>
      <w:lvlText w:val="%9)"/>
      <w:lvlJc w:val="left"/>
      <w:pPr>
        <w:ind w:left="5894" w:hanging="454"/>
      </w:pPr>
      <w:rPr>
        <w:rFonts w:hint="eastAsia"/>
      </w:rPr>
    </w:lvl>
  </w:abstractNum>
  <w:abstractNum w:abstractNumId="2">
    <w:nsid w:val="05682028"/>
    <w:multiLevelType w:val="hybridMultilevel"/>
    <w:tmpl w:val="10A8571C"/>
    <w:lvl w:ilvl="0" w:tplc="87B6D572">
      <w:start w:val="1"/>
      <w:numFmt w:val="decimal"/>
      <w:suff w:val="nothing"/>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
    <w:nsid w:val="067E3269"/>
    <w:multiLevelType w:val="hybridMultilevel"/>
    <w:tmpl w:val="10A8571C"/>
    <w:lvl w:ilvl="0" w:tplc="87B6D572">
      <w:start w:val="1"/>
      <w:numFmt w:val="decimal"/>
      <w:suff w:val="nothing"/>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4">
    <w:nsid w:val="0A9F34EB"/>
    <w:multiLevelType w:val="hybridMultilevel"/>
    <w:tmpl w:val="F500C17C"/>
    <w:lvl w:ilvl="0" w:tplc="0D922056">
      <w:start w:val="1"/>
      <w:numFmt w:val="decimal"/>
      <w:suff w:val="nothing"/>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5">
    <w:nsid w:val="0AC84F01"/>
    <w:multiLevelType w:val="hybridMultilevel"/>
    <w:tmpl w:val="521C9090"/>
    <w:lvl w:ilvl="0" w:tplc="47CAA22C">
      <w:start w:val="1"/>
      <w:numFmt w:val="taiwaneseCountingThousand"/>
      <w:suff w:val="nothing"/>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B0B1A5C"/>
    <w:multiLevelType w:val="multilevel"/>
    <w:tmpl w:val="48484F74"/>
    <w:lvl w:ilvl="0">
      <w:start w:val="9"/>
      <w:numFmt w:val="taiwaneseCountingThousand"/>
      <w:suff w:val="nothing"/>
      <w:lvlText w:val="%1、"/>
      <w:lvlJc w:val="left"/>
      <w:pPr>
        <w:ind w:left="567" w:hanging="567"/>
      </w:pPr>
      <w:rPr>
        <w:rFonts w:hint="eastAsia"/>
      </w:rPr>
    </w:lvl>
    <w:lvl w:ilvl="1">
      <w:start w:val="1"/>
      <w:numFmt w:val="taiwaneseCountingThousand"/>
      <w:suff w:val="nothing"/>
      <w:lvlText w:val="(%2)"/>
      <w:lvlJc w:val="center"/>
      <w:pPr>
        <w:ind w:left="994" w:hanging="284"/>
      </w:pPr>
      <w:rPr>
        <w:rFonts w:hint="eastAsia"/>
      </w:rPr>
    </w:lvl>
    <w:lvl w:ilvl="2">
      <w:start w:val="1"/>
      <w:numFmt w:val="decimal"/>
      <w:suff w:val="nothing"/>
      <w:lvlText w:val="%3、"/>
      <w:lvlJc w:val="left"/>
      <w:pPr>
        <w:ind w:left="1872" w:hanging="454"/>
      </w:pPr>
      <w:rPr>
        <w:rFonts w:hint="eastAsia"/>
      </w:rPr>
    </w:lvl>
    <w:lvl w:ilvl="3">
      <w:start w:val="1"/>
      <w:numFmt w:val="decimal"/>
      <w:suff w:val="nothing"/>
      <w:lvlText w:val="(%4)"/>
      <w:lvlJc w:val="left"/>
      <w:pPr>
        <w:ind w:left="2494" w:hanging="454"/>
      </w:pPr>
      <w:rPr>
        <w:rFonts w:hint="eastAsia"/>
      </w:rPr>
    </w:lvl>
    <w:lvl w:ilvl="4">
      <w:start w:val="1"/>
      <w:numFmt w:val="decimal"/>
      <w:lvlText w:val="%5."/>
      <w:lvlJc w:val="left"/>
      <w:pPr>
        <w:ind w:left="3174" w:hanging="454"/>
      </w:pPr>
      <w:rPr>
        <w:rFonts w:hint="eastAsia"/>
      </w:rPr>
    </w:lvl>
    <w:lvl w:ilvl="5">
      <w:start w:val="1"/>
      <w:numFmt w:val="decimal"/>
      <w:lvlText w:val="%6)"/>
      <w:lvlJc w:val="left"/>
      <w:pPr>
        <w:ind w:left="3854" w:hanging="454"/>
      </w:pPr>
      <w:rPr>
        <w:rFonts w:hint="eastAsia"/>
      </w:rPr>
    </w:lvl>
    <w:lvl w:ilvl="6">
      <w:start w:val="1"/>
      <w:numFmt w:val="decimal"/>
      <w:lvlText w:val="(%7)"/>
      <w:lvlJc w:val="left"/>
      <w:pPr>
        <w:ind w:left="4534" w:hanging="454"/>
      </w:pPr>
      <w:rPr>
        <w:rFonts w:hint="eastAsia"/>
      </w:rPr>
    </w:lvl>
    <w:lvl w:ilvl="7">
      <w:start w:val="1"/>
      <w:numFmt w:val="lowerLetter"/>
      <w:lvlText w:val="%8."/>
      <w:lvlJc w:val="left"/>
      <w:pPr>
        <w:ind w:left="5214" w:hanging="454"/>
      </w:pPr>
      <w:rPr>
        <w:rFonts w:hint="eastAsia"/>
      </w:rPr>
    </w:lvl>
    <w:lvl w:ilvl="8">
      <w:start w:val="1"/>
      <w:numFmt w:val="lowerLetter"/>
      <w:lvlText w:val="%9)"/>
      <w:lvlJc w:val="left"/>
      <w:pPr>
        <w:ind w:left="5894" w:hanging="454"/>
      </w:pPr>
      <w:rPr>
        <w:rFonts w:hint="eastAsia"/>
      </w:rPr>
    </w:lvl>
  </w:abstractNum>
  <w:abstractNum w:abstractNumId="7">
    <w:nsid w:val="1F495CA0"/>
    <w:multiLevelType w:val="hybridMultilevel"/>
    <w:tmpl w:val="10A8571C"/>
    <w:lvl w:ilvl="0" w:tplc="87B6D572">
      <w:start w:val="1"/>
      <w:numFmt w:val="decimal"/>
      <w:suff w:val="nothing"/>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8">
    <w:nsid w:val="215E4269"/>
    <w:multiLevelType w:val="hybridMultilevel"/>
    <w:tmpl w:val="10A8571C"/>
    <w:lvl w:ilvl="0" w:tplc="87B6D572">
      <w:start w:val="1"/>
      <w:numFmt w:val="decimal"/>
      <w:suff w:val="nothing"/>
      <w:lvlText w:val="%1."/>
      <w:lvlJc w:val="left"/>
      <w:pPr>
        <w:ind w:left="5889" w:hanging="360"/>
      </w:pPr>
      <w:rPr>
        <w:rFonts w:hint="default"/>
      </w:rPr>
    </w:lvl>
    <w:lvl w:ilvl="1" w:tplc="04090019" w:tentative="1">
      <w:start w:val="1"/>
      <w:numFmt w:val="ideographTraditional"/>
      <w:lvlText w:val="%2、"/>
      <w:lvlJc w:val="left"/>
      <w:pPr>
        <w:ind w:left="2040" w:hanging="480"/>
      </w:pPr>
    </w:lvl>
    <w:lvl w:ilvl="2" w:tplc="0409001B">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9">
    <w:nsid w:val="26AD010B"/>
    <w:multiLevelType w:val="hybridMultilevel"/>
    <w:tmpl w:val="0F4891B2"/>
    <w:lvl w:ilvl="0" w:tplc="EEFCEE42">
      <w:start w:val="2"/>
      <w:numFmt w:val="ideographTraditional"/>
      <w:suff w:val="nothing"/>
      <w:lvlText w:val="%1、"/>
      <w:lvlJc w:val="left"/>
      <w:pPr>
        <w:ind w:left="1800" w:hanging="720"/>
      </w:pPr>
      <w:rPr>
        <w:rFonts w:hint="default"/>
      </w:rPr>
    </w:lvl>
    <w:lvl w:ilvl="1" w:tplc="04090019" w:tentative="1">
      <w:start w:val="1"/>
      <w:numFmt w:val="ideographTraditional"/>
      <w:lvlText w:val="%2、"/>
      <w:lvlJc w:val="left"/>
      <w:pPr>
        <w:ind w:left="2801" w:hanging="480"/>
      </w:pPr>
    </w:lvl>
    <w:lvl w:ilvl="2" w:tplc="0409001B" w:tentative="1">
      <w:start w:val="1"/>
      <w:numFmt w:val="lowerRoman"/>
      <w:lvlText w:val="%3."/>
      <w:lvlJc w:val="right"/>
      <w:pPr>
        <w:ind w:left="3281" w:hanging="480"/>
      </w:pPr>
    </w:lvl>
    <w:lvl w:ilvl="3" w:tplc="0409000F" w:tentative="1">
      <w:start w:val="1"/>
      <w:numFmt w:val="decimal"/>
      <w:lvlText w:val="%4."/>
      <w:lvlJc w:val="left"/>
      <w:pPr>
        <w:ind w:left="3761" w:hanging="480"/>
      </w:pPr>
    </w:lvl>
    <w:lvl w:ilvl="4" w:tplc="04090019" w:tentative="1">
      <w:start w:val="1"/>
      <w:numFmt w:val="ideographTraditional"/>
      <w:lvlText w:val="%5、"/>
      <w:lvlJc w:val="left"/>
      <w:pPr>
        <w:ind w:left="4241" w:hanging="480"/>
      </w:pPr>
    </w:lvl>
    <w:lvl w:ilvl="5" w:tplc="0409001B" w:tentative="1">
      <w:start w:val="1"/>
      <w:numFmt w:val="lowerRoman"/>
      <w:lvlText w:val="%6."/>
      <w:lvlJc w:val="right"/>
      <w:pPr>
        <w:ind w:left="4721" w:hanging="480"/>
      </w:pPr>
    </w:lvl>
    <w:lvl w:ilvl="6" w:tplc="0409000F" w:tentative="1">
      <w:start w:val="1"/>
      <w:numFmt w:val="decimal"/>
      <w:lvlText w:val="%7."/>
      <w:lvlJc w:val="left"/>
      <w:pPr>
        <w:ind w:left="5201" w:hanging="480"/>
      </w:pPr>
    </w:lvl>
    <w:lvl w:ilvl="7" w:tplc="04090019" w:tentative="1">
      <w:start w:val="1"/>
      <w:numFmt w:val="ideographTraditional"/>
      <w:lvlText w:val="%8、"/>
      <w:lvlJc w:val="left"/>
      <w:pPr>
        <w:ind w:left="5681" w:hanging="480"/>
      </w:pPr>
    </w:lvl>
    <w:lvl w:ilvl="8" w:tplc="0409001B" w:tentative="1">
      <w:start w:val="1"/>
      <w:numFmt w:val="lowerRoman"/>
      <w:lvlText w:val="%9."/>
      <w:lvlJc w:val="right"/>
      <w:pPr>
        <w:ind w:left="6161" w:hanging="480"/>
      </w:pPr>
    </w:lvl>
  </w:abstractNum>
  <w:abstractNum w:abstractNumId="10">
    <w:nsid w:val="2D4C7233"/>
    <w:multiLevelType w:val="hybridMultilevel"/>
    <w:tmpl w:val="A7CE0A88"/>
    <w:lvl w:ilvl="0" w:tplc="326E2728">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1">
    <w:nsid w:val="30BD102E"/>
    <w:multiLevelType w:val="hybridMultilevel"/>
    <w:tmpl w:val="10A8571C"/>
    <w:lvl w:ilvl="0" w:tplc="87B6D572">
      <w:start w:val="1"/>
      <w:numFmt w:val="decimal"/>
      <w:suff w:val="nothing"/>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2">
    <w:nsid w:val="346A791F"/>
    <w:multiLevelType w:val="hybridMultilevel"/>
    <w:tmpl w:val="10A8571C"/>
    <w:lvl w:ilvl="0" w:tplc="87B6D572">
      <w:start w:val="1"/>
      <w:numFmt w:val="decimal"/>
      <w:suff w:val="nothing"/>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3">
    <w:nsid w:val="353C0832"/>
    <w:multiLevelType w:val="hybridMultilevel"/>
    <w:tmpl w:val="10A8571C"/>
    <w:lvl w:ilvl="0" w:tplc="87B6D572">
      <w:start w:val="1"/>
      <w:numFmt w:val="decimal"/>
      <w:suff w:val="nothing"/>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4">
    <w:nsid w:val="35FC4C26"/>
    <w:multiLevelType w:val="hybridMultilevel"/>
    <w:tmpl w:val="5CFA5FAA"/>
    <w:lvl w:ilvl="0" w:tplc="41D856FA">
      <w:start w:val="1"/>
      <w:numFmt w:val="ideographLegalTraditional"/>
      <w:suff w:val="nothing"/>
      <w:lvlText w:val="%1、"/>
      <w:lvlJc w:val="left"/>
      <w:pPr>
        <w:ind w:left="720" w:hanging="720"/>
      </w:pPr>
      <w:rPr>
        <w:rFonts w:hint="default"/>
      </w:rPr>
    </w:lvl>
    <w:lvl w:ilvl="1" w:tplc="43765F6E">
      <w:start w:val="1"/>
      <w:numFmt w:val="ideographTraditional"/>
      <w:suff w:val="nothing"/>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70E4184"/>
    <w:multiLevelType w:val="multilevel"/>
    <w:tmpl w:val="8334EDE0"/>
    <w:lvl w:ilvl="0">
      <w:start w:val="1"/>
      <w:numFmt w:val="taiwaneseCountingThousand"/>
      <w:suff w:val="nothing"/>
      <w:lvlText w:val="%1、"/>
      <w:lvlJc w:val="left"/>
      <w:pPr>
        <w:ind w:left="567" w:hanging="567"/>
      </w:pPr>
      <w:rPr>
        <w:rFonts w:hint="eastAsia"/>
      </w:rPr>
    </w:lvl>
    <w:lvl w:ilvl="1">
      <w:start w:val="1"/>
      <w:numFmt w:val="taiwaneseCountingThousand"/>
      <w:suff w:val="nothing"/>
      <w:lvlText w:val="(%2)"/>
      <w:lvlJc w:val="center"/>
      <w:pPr>
        <w:ind w:left="994" w:hanging="284"/>
      </w:pPr>
      <w:rPr>
        <w:rFonts w:hint="eastAsia"/>
      </w:rPr>
    </w:lvl>
    <w:lvl w:ilvl="2">
      <w:start w:val="1"/>
      <w:numFmt w:val="decimal"/>
      <w:suff w:val="nothing"/>
      <w:lvlText w:val="%3、"/>
      <w:lvlJc w:val="left"/>
      <w:pPr>
        <w:ind w:left="1872" w:hanging="454"/>
      </w:pPr>
      <w:rPr>
        <w:rFonts w:hint="eastAsia"/>
      </w:rPr>
    </w:lvl>
    <w:lvl w:ilvl="3">
      <w:start w:val="1"/>
      <w:numFmt w:val="decimal"/>
      <w:suff w:val="nothing"/>
      <w:lvlText w:val="(%4)"/>
      <w:lvlJc w:val="left"/>
      <w:pPr>
        <w:ind w:left="2494" w:hanging="454"/>
      </w:pPr>
      <w:rPr>
        <w:rFonts w:hint="eastAsia"/>
      </w:rPr>
    </w:lvl>
    <w:lvl w:ilvl="4">
      <w:start w:val="1"/>
      <w:numFmt w:val="decimal"/>
      <w:lvlText w:val="%5."/>
      <w:lvlJc w:val="left"/>
      <w:pPr>
        <w:ind w:left="3174" w:hanging="454"/>
      </w:pPr>
      <w:rPr>
        <w:rFonts w:hint="eastAsia"/>
      </w:rPr>
    </w:lvl>
    <w:lvl w:ilvl="5">
      <w:start w:val="1"/>
      <w:numFmt w:val="decimal"/>
      <w:lvlText w:val="%6)"/>
      <w:lvlJc w:val="left"/>
      <w:pPr>
        <w:ind w:left="3854" w:hanging="454"/>
      </w:pPr>
      <w:rPr>
        <w:rFonts w:hint="eastAsia"/>
      </w:rPr>
    </w:lvl>
    <w:lvl w:ilvl="6">
      <w:start w:val="1"/>
      <w:numFmt w:val="decimal"/>
      <w:lvlText w:val="(%7)"/>
      <w:lvlJc w:val="left"/>
      <w:pPr>
        <w:ind w:left="4534" w:hanging="454"/>
      </w:pPr>
      <w:rPr>
        <w:rFonts w:hint="eastAsia"/>
      </w:rPr>
    </w:lvl>
    <w:lvl w:ilvl="7">
      <w:start w:val="1"/>
      <w:numFmt w:val="lowerLetter"/>
      <w:lvlText w:val="%8."/>
      <w:lvlJc w:val="left"/>
      <w:pPr>
        <w:ind w:left="5214" w:hanging="454"/>
      </w:pPr>
      <w:rPr>
        <w:rFonts w:hint="eastAsia"/>
      </w:rPr>
    </w:lvl>
    <w:lvl w:ilvl="8">
      <w:start w:val="1"/>
      <w:numFmt w:val="lowerLetter"/>
      <w:lvlText w:val="%9)"/>
      <w:lvlJc w:val="left"/>
      <w:pPr>
        <w:ind w:left="5894" w:hanging="454"/>
      </w:pPr>
      <w:rPr>
        <w:rFonts w:hint="eastAsia"/>
      </w:rPr>
    </w:lvl>
  </w:abstractNum>
  <w:abstractNum w:abstractNumId="16">
    <w:nsid w:val="3A951B86"/>
    <w:multiLevelType w:val="hybridMultilevel"/>
    <w:tmpl w:val="18B8ADDC"/>
    <w:lvl w:ilvl="0" w:tplc="E7880DBA">
      <w:start w:val="1"/>
      <w:numFmt w:val="taiwaneseCountingThousand"/>
      <w:suff w:val="nothing"/>
      <w:lvlText w:val="（%1）"/>
      <w:lvlJc w:val="left"/>
      <w:pPr>
        <w:ind w:left="1790" w:hanging="1080"/>
      </w:pPr>
      <w:rPr>
        <w:rFonts w:hint="default"/>
      </w:rPr>
    </w:lvl>
    <w:lvl w:ilvl="1" w:tplc="04090019">
      <w:start w:val="1"/>
      <w:numFmt w:val="ideographTraditional"/>
      <w:lvlText w:val="%2、"/>
      <w:lvlJc w:val="left"/>
      <w:pPr>
        <w:ind w:left="3512" w:hanging="480"/>
      </w:pPr>
    </w:lvl>
    <w:lvl w:ilvl="2" w:tplc="0409001B" w:tentative="1">
      <w:start w:val="1"/>
      <w:numFmt w:val="lowerRoman"/>
      <w:lvlText w:val="%3."/>
      <w:lvlJc w:val="right"/>
      <w:pPr>
        <w:ind w:left="3992" w:hanging="480"/>
      </w:pPr>
    </w:lvl>
    <w:lvl w:ilvl="3" w:tplc="0409000F" w:tentative="1">
      <w:start w:val="1"/>
      <w:numFmt w:val="decimal"/>
      <w:lvlText w:val="%4."/>
      <w:lvlJc w:val="left"/>
      <w:pPr>
        <w:ind w:left="4472" w:hanging="480"/>
      </w:pPr>
    </w:lvl>
    <w:lvl w:ilvl="4" w:tplc="04090019" w:tentative="1">
      <w:start w:val="1"/>
      <w:numFmt w:val="ideographTraditional"/>
      <w:lvlText w:val="%5、"/>
      <w:lvlJc w:val="left"/>
      <w:pPr>
        <w:ind w:left="4952" w:hanging="480"/>
      </w:pPr>
    </w:lvl>
    <w:lvl w:ilvl="5" w:tplc="0409001B" w:tentative="1">
      <w:start w:val="1"/>
      <w:numFmt w:val="lowerRoman"/>
      <w:lvlText w:val="%6."/>
      <w:lvlJc w:val="right"/>
      <w:pPr>
        <w:ind w:left="5432" w:hanging="480"/>
      </w:pPr>
    </w:lvl>
    <w:lvl w:ilvl="6" w:tplc="0409000F" w:tentative="1">
      <w:start w:val="1"/>
      <w:numFmt w:val="decimal"/>
      <w:lvlText w:val="%7."/>
      <w:lvlJc w:val="left"/>
      <w:pPr>
        <w:ind w:left="5912" w:hanging="480"/>
      </w:pPr>
    </w:lvl>
    <w:lvl w:ilvl="7" w:tplc="04090019" w:tentative="1">
      <w:start w:val="1"/>
      <w:numFmt w:val="ideographTraditional"/>
      <w:lvlText w:val="%8、"/>
      <w:lvlJc w:val="left"/>
      <w:pPr>
        <w:ind w:left="6392" w:hanging="480"/>
      </w:pPr>
    </w:lvl>
    <w:lvl w:ilvl="8" w:tplc="0409001B" w:tentative="1">
      <w:start w:val="1"/>
      <w:numFmt w:val="lowerRoman"/>
      <w:lvlText w:val="%9."/>
      <w:lvlJc w:val="right"/>
      <w:pPr>
        <w:ind w:left="6872" w:hanging="480"/>
      </w:pPr>
    </w:lvl>
  </w:abstractNum>
  <w:abstractNum w:abstractNumId="17">
    <w:nsid w:val="3D077F21"/>
    <w:multiLevelType w:val="hybridMultilevel"/>
    <w:tmpl w:val="A7CE0A88"/>
    <w:lvl w:ilvl="0" w:tplc="326E2728">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8">
    <w:nsid w:val="45B16B9C"/>
    <w:multiLevelType w:val="hybridMultilevel"/>
    <w:tmpl w:val="2482F35C"/>
    <w:lvl w:ilvl="0" w:tplc="180CC7DA">
      <w:start w:val="1"/>
      <w:numFmt w:val="ideographTraditional"/>
      <w:suff w:val="nothing"/>
      <w:lvlText w:val="%1、"/>
      <w:lvlJc w:val="left"/>
      <w:pPr>
        <w:ind w:left="18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9FD45C9"/>
    <w:multiLevelType w:val="hybridMultilevel"/>
    <w:tmpl w:val="733E791C"/>
    <w:lvl w:ilvl="0" w:tplc="FF564E34">
      <w:start w:val="1"/>
      <w:numFmt w:val="taiwaneseCountingThousand"/>
      <w:suff w:val="nothing"/>
      <w:lvlText w:val="（%1）"/>
      <w:lvlJc w:val="left"/>
      <w:pPr>
        <w:ind w:left="1790" w:hanging="108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20">
    <w:nsid w:val="4A6A774C"/>
    <w:multiLevelType w:val="hybridMultilevel"/>
    <w:tmpl w:val="10A8571C"/>
    <w:lvl w:ilvl="0" w:tplc="87B6D572">
      <w:start w:val="1"/>
      <w:numFmt w:val="decimal"/>
      <w:suff w:val="nothing"/>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1">
    <w:nsid w:val="4B5369A2"/>
    <w:multiLevelType w:val="hybridMultilevel"/>
    <w:tmpl w:val="B4B034F2"/>
    <w:lvl w:ilvl="0" w:tplc="8D6834CA">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1226" w:hanging="480"/>
      </w:pPr>
    </w:lvl>
    <w:lvl w:ilvl="2" w:tplc="0409001B" w:tentative="1">
      <w:start w:val="1"/>
      <w:numFmt w:val="lowerRoman"/>
      <w:lvlText w:val="%3."/>
      <w:lvlJc w:val="right"/>
      <w:pPr>
        <w:ind w:left="1706" w:hanging="480"/>
      </w:pPr>
    </w:lvl>
    <w:lvl w:ilvl="3" w:tplc="0409000F" w:tentative="1">
      <w:start w:val="1"/>
      <w:numFmt w:val="decimal"/>
      <w:lvlText w:val="%4."/>
      <w:lvlJc w:val="left"/>
      <w:pPr>
        <w:ind w:left="2186" w:hanging="480"/>
      </w:pPr>
    </w:lvl>
    <w:lvl w:ilvl="4" w:tplc="04090019" w:tentative="1">
      <w:start w:val="1"/>
      <w:numFmt w:val="ideographTraditional"/>
      <w:lvlText w:val="%5、"/>
      <w:lvlJc w:val="left"/>
      <w:pPr>
        <w:ind w:left="2666" w:hanging="480"/>
      </w:pPr>
    </w:lvl>
    <w:lvl w:ilvl="5" w:tplc="0409001B" w:tentative="1">
      <w:start w:val="1"/>
      <w:numFmt w:val="lowerRoman"/>
      <w:lvlText w:val="%6."/>
      <w:lvlJc w:val="right"/>
      <w:pPr>
        <w:ind w:left="3146" w:hanging="480"/>
      </w:pPr>
    </w:lvl>
    <w:lvl w:ilvl="6" w:tplc="0409000F" w:tentative="1">
      <w:start w:val="1"/>
      <w:numFmt w:val="decimal"/>
      <w:lvlText w:val="%7."/>
      <w:lvlJc w:val="left"/>
      <w:pPr>
        <w:ind w:left="3626" w:hanging="480"/>
      </w:pPr>
    </w:lvl>
    <w:lvl w:ilvl="7" w:tplc="04090019" w:tentative="1">
      <w:start w:val="1"/>
      <w:numFmt w:val="ideographTraditional"/>
      <w:lvlText w:val="%8、"/>
      <w:lvlJc w:val="left"/>
      <w:pPr>
        <w:ind w:left="4106" w:hanging="480"/>
      </w:pPr>
    </w:lvl>
    <w:lvl w:ilvl="8" w:tplc="0409001B" w:tentative="1">
      <w:start w:val="1"/>
      <w:numFmt w:val="lowerRoman"/>
      <w:lvlText w:val="%9."/>
      <w:lvlJc w:val="right"/>
      <w:pPr>
        <w:ind w:left="4586" w:hanging="480"/>
      </w:pPr>
    </w:lvl>
  </w:abstractNum>
  <w:abstractNum w:abstractNumId="22">
    <w:nsid w:val="4B886E24"/>
    <w:multiLevelType w:val="hybridMultilevel"/>
    <w:tmpl w:val="10A8571C"/>
    <w:lvl w:ilvl="0" w:tplc="87B6D572">
      <w:start w:val="1"/>
      <w:numFmt w:val="decimal"/>
      <w:suff w:val="nothing"/>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3">
    <w:nsid w:val="4D0B55C9"/>
    <w:multiLevelType w:val="hybridMultilevel"/>
    <w:tmpl w:val="E9BA3566"/>
    <w:lvl w:ilvl="0" w:tplc="1DB40B46">
      <w:start w:val="1"/>
      <w:numFmt w:val="taiwaneseCountingThousand"/>
      <w:suff w:val="nothing"/>
      <w:lvlText w:val="（%1）"/>
      <w:lvlJc w:val="left"/>
      <w:pPr>
        <w:ind w:left="6499" w:hanging="828"/>
      </w:pPr>
      <w:rPr>
        <w:rFonts w:hint="default"/>
      </w:rPr>
    </w:lvl>
    <w:lvl w:ilvl="1" w:tplc="04090019" w:tentative="1">
      <w:start w:val="1"/>
      <w:numFmt w:val="ideographTraditional"/>
      <w:lvlText w:val="%2、"/>
      <w:lvlJc w:val="left"/>
      <w:pPr>
        <w:ind w:left="6804" w:hanging="480"/>
      </w:pPr>
    </w:lvl>
    <w:lvl w:ilvl="2" w:tplc="0409001B" w:tentative="1">
      <w:start w:val="1"/>
      <w:numFmt w:val="lowerRoman"/>
      <w:lvlText w:val="%3."/>
      <w:lvlJc w:val="right"/>
      <w:pPr>
        <w:ind w:left="7284" w:hanging="480"/>
      </w:pPr>
    </w:lvl>
    <w:lvl w:ilvl="3" w:tplc="0409000F" w:tentative="1">
      <w:start w:val="1"/>
      <w:numFmt w:val="decimal"/>
      <w:lvlText w:val="%4."/>
      <w:lvlJc w:val="left"/>
      <w:pPr>
        <w:ind w:left="7764" w:hanging="480"/>
      </w:pPr>
    </w:lvl>
    <w:lvl w:ilvl="4" w:tplc="04090019" w:tentative="1">
      <w:start w:val="1"/>
      <w:numFmt w:val="ideographTraditional"/>
      <w:lvlText w:val="%5、"/>
      <w:lvlJc w:val="left"/>
      <w:pPr>
        <w:ind w:left="8244" w:hanging="480"/>
      </w:pPr>
    </w:lvl>
    <w:lvl w:ilvl="5" w:tplc="0409001B" w:tentative="1">
      <w:start w:val="1"/>
      <w:numFmt w:val="lowerRoman"/>
      <w:lvlText w:val="%6."/>
      <w:lvlJc w:val="right"/>
      <w:pPr>
        <w:ind w:left="8724" w:hanging="480"/>
      </w:pPr>
    </w:lvl>
    <w:lvl w:ilvl="6" w:tplc="0409000F" w:tentative="1">
      <w:start w:val="1"/>
      <w:numFmt w:val="decimal"/>
      <w:lvlText w:val="%7."/>
      <w:lvlJc w:val="left"/>
      <w:pPr>
        <w:ind w:left="9204" w:hanging="480"/>
      </w:pPr>
    </w:lvl>
    <w:lvl w:ilvl="7" w:tplc="04090019" w:tentative="1">
      <w:start w:val="1"/>
      <w:numFmt w:val="ideographTraditional"/>
      <w:lvlText w:val="%8、"/>
      <w:lvlJc w:val="left"/>
      <w:pPr>
        <w:ind w:left="9684" w:hanging="480"/>
      </w:pPr>
    </w:lvl>
    <w:lvl w:ilvl="8" w:tplc="0409001B" w:tentative="1">
      <w:start w:val="1"/>
      <w:numFmt w:val="lowerRoman"/>
      <w:lvlText w:val="%9."/>
      <w:lvlJc w:val="right"/>
      <w:pPr>
        <w:ind w:left="10164" w:hanging="480"/>
      </w:pPr>
    </w:lvl>
  </w:abstractNum>
  <w:abstractNum w:abstractNumId="24">
    <w:nsid w:val="50620551"/>
    <w:multiLevelType w:val="multilevel"/>
    <w:tmpl w:val="35ECE58E"/>
    <w:lvl w:ilvl="0">
      <w:start w:val="1"/>
      <w:numFmt w:val="decimal"/>
      <w:suff w:val="space"/>
      <w:lvlText w:val="%1."/>
      <w:lvlJc w:val="left"/>
      <w:pPr>
        <w:ind w:left="312" w:hanging="312"/>
      </w:pPr>
      <w:rPr>
        <w:rFonts w:hint="eastAsia"/>
      </w:rPr>
    </w:lvl>
    <w:lvl w:ilvl="1">
      <w:start w:val="1"/>
      <w:numFmt w:val="taiwaneseCountingThousand"/>
      <w:suff w:val="nothing"/>
      <w:lvlText w:val="(%2)"/>
      <w:lvlJc w:val="center"/>
      <w:pPr>
        <w:ind w:left="851" w:hanging="284"/>
      </w:pPr>
      <w:rPr>
        <w:rFonts w:hint="eastAsia"/>
      </w:rPr>
    </w:lvl>
    <w:lvl w:ilvl="2">
      <w:start w:val="1"/>
      <w:numFmt w:val="decimal"/>
      <w:suff w:val="nothing"/>
      <w:lvlText w:val="%3、"/>
      <w:lvlJc w:val="left"/>
      <w:pPr>
        <w:ind w:left="1305" w:hanging="567"/>
      </w:pPr>
      <w:rPr>
        <w:rFonts w:hint="eastAsia"/>
      </w:rPr>
    </w:lvl>
    <w:lvl w:ilvl="3">
      <w:start w:val="1"/>
      <w:numFmt w:val="decimal"/>
      <w:suff w:val="nothing"/>
      <w:lvlText w:val="(%4)"/>
      <w:lvlJc w:val="left"/>
      <w:pPr>
        <w:ind w:left="1871" w:hanging="708"/>
      </w:pPr>
      <w:rPr>
        <w:rFonts w:hint="eastAsia"/>
      </w:rPr>
    </w:lvl>
    <w:lvl w:ilvl="4">
      <w:start w:val="1"/>
      <w:numFmt w:val="decimal"/>
      <w:lvlText w:val="%5."/>
      <w:lvlJc w:val="left"/>
      <w:pPr>
        <w:ind w:left="2438" w:hanging="850"/>
      </w:pPr>
      <w:rPr>
        <w:rFonts w:hint="eastAsia"/>
      </w:rPr>
    </w:lvl>
    <w:lvl w:ilvl="5">
      <w:start w:val="1"/>
      <w:numFmt w:val="decimal"/>
      <w:lvlText w:val="%6)"/>
      <w:lvlJc w:val="left"/>
      <w:pPr>
        <w:ind w:left="3147" w:hanging="1134"/>
      </w:pPr>
      <w:rPr>
        <w:rFonts w:hint="eastAsia"/>
      </w:rPr>
    </w:lvl>
    <w:lvl w:ilvl="6">
      <w:start w:val="1"/>
      <w:numFmt w:val="decimal"/>
      <w:lvlText w:val="(%7)"/>
      <w:lvlJc w:val="left"/>
      <w:pPr>
        <w:ind w:left="3714" w:hanging="1276"/>
      </w:pPr>
      <w:rPr>
        <w:rFonts w:hint="eastAsia"/>
      </w:rPr>
    </w:lvl>
    <w:lvl w:ilvl="7">
      <w:start w:val="1"/>
      <w:numFmt w:val="lowerLetter"/>
      <w:lvlText w:val="%8."/>
      <w:lvlJc w:val="left"/>
      <w:pPr>
        <w:ind w:left="4281" w:hanging="1418"/>
      </w:pPr>
      <w:rPr>
        <w:rFonts w:hint="eastAsia"/>
      </w:rPr>
    </w:lvl>
    <w:lvl w:ilvl="8">
      <w:start w:val="1"/>
      <w:numFmt w:val="lowerLetter"/>
      <w:lvlText w:val="%9)"/>
      <w:lvlJc w:val="left"/>
      <w:pPr>
        <w:ind w:left="4989" w:hanging="1700"/>
      </w:pPr>
      <w:rPr>
        <w:rFonts w:hint="eastAsia"/>
      </w:rPr>
    </w:lvl>
  </w:abstractNum>
  <w:abstractNum w:abstractNumId="25">
    <w:nsid w:val="51EC15CD"/>
    <w:multiLevelType w:val="hybridMultilevel"/>
    <w:tmpl w:val="67BE5D82"/>
    <w:lvl w:ilvl="0" w:tplc="CBB8DA34">
      <w:start w:val="1"/>
      <w:numFmt w:val="taiwaneseCountingThousand"/>
      <w:suff w:val="nothing"/>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2507ADF"/>
    <w:multiLevelType w:val="hybridMultilevel"/>
    <w:tmpl w:val="10A8571C"/>
    <w:lvl w:ilvl="0" w:tplc="87B6D572">
      <w:start w:val="1"/>
      <w:numFmt w:val="decimal"/>
      <w:suff w:val="nothing"/>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7">
    <w:nsid w:val="526776C4"/>
    <w:multiLevelType w:val="hybridMultilevel"/>
    <w:tmpl w:val="350442E4"/>
    <w:lvl w:ilvl="0" w:tplc="3730A666">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8">
    <w:nsid w:val="52BC4CA1"/>
    <w:multiLevelType w:val="multilevel"/>
    <w:tmpl w:val="FCE8F406"/>
    <w:lvl w:ilvl="0">
      <w:start w:val="1"/>
      <w:numFmt w:val="taiwaneseCountingThousand"/>
      <w:suff w:val="nothing"/>
      <w:lvlText w:val="%1、"/>
      <w:lvlJc w:val="left"/>
      <w:pPr>
        <w:ind w:left="567" w:hanging="567"/>
      </w:pPr>
      <w:rPr>
        <w:rFonts w:hint="eastAsia"/>
      </w:rPr>
    </w:lvl>
    <w:lvl w:ilvl="1">
      <w:start w:val="1"/>
      <w:numFmt w:val="taiwaneseCountingThousand"/>
      <w:suff w:val="nothing"/>
      <w:lvlText w:val="(%2)"/>
      <w:lvlJc w:val="center"/>
      <w:pPr>
        <w:ind w:left="1844" w:hanging="284"/>
      </w:pPr>
      <w:rPr>
        <w:rFonts w:hint="eastAsia"/>
      </w:rPr>
    </w:lvl>
    <w:lvl w:ilvl="2">
      <w:start w:val="1"/>
      <w:numFmt w:val="decimal"/>
      <w:suff w:val="nothing"/>
      <w:lvlText w:val="%3."/>
      <w:lvlJc w:val="left"/>
      <w:pPr>
        <w:ind w:left="4395" w:hanging="283"/>
      </w:pPr>
      <w:rPr>
        <w:rFonts w:hint="eastAsia"/>
      </w:rPr>
    </w:lvl>
    <w:lvl w:ilvl="3">
      <w:start w:val="1"/>
      <w:numFmt w:val="decimal"/>
      <w:suff w:val="nothing"/>
      <w:lvlText w:val="(%4)"/>
      <w:lvlJc w:val="left"/>
      <w:pPr>
        <w:ind w:left="2494" w:hanging="454"/>
      </w:pPr>
      <w:rPr>
        <w:rFonts w:hint="eastAsia"/>
      </w:rPr>
    </w:lvl>
    <w:lvl w:ilvl="4">
      <w:start w:val="1"/>
      <w:numFmt w:val="decimal"/>
      <w:lvlText w:val="%5."/>
      <w:lvlJc w:val="left"/>
      <w:pPr>
        <w:ind w:left="3174" w:hanging="454"/>
      </w:pPr>
      <w:rPr>
        <w:rFonts w:hint="eastAsia"/>
      </w:rPr>
    </w:lvl>
    <w:lvl w:ilvl="5">
      <w:start w:val="1"/>
      <w:numFmt w:val="decimal"/>
      <w:lvlText w:val="%6)"/>
      <w:lvlJc w:val="left"/>
      <w:pPr>
        <w:ind w:left="3854" w:hanging="454"/>
      </w:pPr>
      <w:rPr>
        <w:rFonts w:hint="eastAsia"/>
      </w:rPr>
    </w:lvl>
    <w:lvl w:ilvl="6">
      <w:start w:val="1"/>
      <w:numFmt w:val="decimal"/>
      <w:lvlText w:val="(%7)"/>
      <w:lvlJc w:val="left"/>
      <w:pPr>
        <w:ind w:left="4534" w:hanging="454"/>
      </w:pPr>
      <w:rPr>
        <w:rFonts w:hint="eastAsia"/>
      </w:rPr>
    </w:lvl>
    <w:lvl w:ilvl="7">
      <w:start w:val="1"/>
      <w:numFmt w:val="lowerLetter"/>
      <w:lvlText w:val="%8."/>
      <w:lvlJc w:val="left"/>
      <w:pPr>
        <w:ind w:left="5214" w:hanging="454"/>
      </w:pPr>
      <w:rPr>
        <w:rFonts w:hint="eastAsia"/>
      </w:rPr>
    </w:lvl>
    <w:lvl w:ilvl="8">
      <w:start w:val="1"/>
      <w:numFmt w:val="lowerLetter"/>
      <w:lvlText w:val="%9)"/>
      <w:lvlJc w:val="left"/>
      <w:pPr>
        <w:ind w:left="5894" w:hanging="454"/>
      </w:pPr>
      <w:rPr>
        <w:rFonts w:hint="eastAsia"/>
      </w:rPr>
    </w:lvl>
  </w:abstractNum>
  <w:abstractNum w:abstractNumId="29">
    <w:nsid w:val="53A056ED"/>
    <w:multiLevelType w:val="hybridMultilevel"/>
    <w:tmpl w:val="10A8571C"/>
    <w:lvl w:ilvl="0" w:tplc="87B6D572">
      <w:start w:val="1"/>
      <w:numFmt w:val="decimal"/>
      <w:suff w:val="nothing"/>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0">
    <w:nsid w:val="5B076D5D"/>
    <w:multiLevelType w:val="hybridMultilevel"/>
    <w:tmpl w:val="6B1C90D2"/>
    <w:lvl w:ilvl="0" w:tplc="7682C07C">
      <w:start w:val="1"/>
      <w:numFmt w:val="taiwaneseCountingThousand"/>
      <w:suff w:val="nothing"/>
      <w:lvlText w:val="（%1）"/>
      <w:lvlJc w:val="left"/>
      <w:pPr>
        <w:ind w:left="6499" w:hanging="828"/>
      </w:pPr>
      <w:rPr>
        <w:rFonts w:hint="default"/>
        <w:lang w:val="en-US"/>
      </w:rPr>
    </w:lvl>
    <w:lvl w:ilvl="1" w:tplc="04090019" w:tentative="1">
      <w:start w:val="1"/>
      <w:numFmt w:val="ideographTraditional"/>
      <w:lvlText w:val="%2、"/>
      <w:lvlJc w:val="left"/>
      <w:pPr>
        <w:ind w:left="6804" w:hanging="480"/>
      </w:pPr>
    </w:lvl>
    <w:lvl w:ilvl="2" w:tplc="0409001B" w:tentative="1">
      <w:start w:val="1"/>
      <w:numFmt w:val="lowerRoman"/>
      <w:lvlText w:val="%3."/>
      <w:lvlJc w:val="right"/>
      <w:pPr>
        <w:ind w:left="7284" w:hanging="480"/>
      </w:pPr>
    </w:lvl>
    <w:lvl w:ilvl="3" w:tplc="0409000F" w:tentative="1">
      <w:start w:val="1"/>
      <w:numFmt w:val="decimal"/>
      <w:lvlText w:val="%4."/>
      <w:lvlJc w:val="left"/>
      <w:pPr>
        <w:ind w:left="7764" w:hanging="480"/>
      </w:pPr>
    </w:lvl>
    <w:lvl w:ilvl="4" w:tplc="04090019" w:tentative="1">
      <w:start w:val="1"/>
      <w:numFmt w:val="ideographTraditional"/>
      <w:lvlText w:val="%5、"/>
      <w:lvlJc w:val="left"/>
      <w:pPr>
        <w:ind w:left="8244" w:hanging="480"/>
      </w:pPr>
    </w:lvl>
    <w:lvl w:ilvl="5" w:tplc="0409001B" w:tentative="1">
      <w:start w:val="1"/>
      <w:numFmt w:val="lowerRoman"/>
      <w:lvlText w:val="%6."/>
      <w:lvlJc w:val="right"/>
      <w:pPr>
        <w:ind w:left="8724" w:hanging="480"/>
      </w:pPr>
    </w:lvl>
    <w:lvl w:ilvl="6" w:tplc="0409000F" w:tentative="1">
      <w:start w:val="1"/>
      <w:numFmt w:val="decimal"/>
      <w:lvlText w:val="%7."/>
      <w:lvlJc w:val="left"/>
      <w:pPr>
        <w:ind w:left="9204" w:hanging="480"/>
      </w:pPr>
    </w:lvl>
    <w:lvl w:ilvl="7" w:tplc="04090019" w:tentative="1">
      <w:start w:val="1"/>
      <w:numFmt w:val="ideographTraditional"/>
      <w:lvlText w:val="%8、"/>
      <w:lvlJc w:val="left"/>
      <w:pPr>
        <w:ind w:left="9684" w:hanging="480"/>
      </w:pPr>
    </w:lvl>
    <w:lvl w:ilvl="8" w:tplc="0409001B" w:tentative="1">
      <w:start w:val="1"/>
      <w:numFmt w:val="lowerRoman"/>
      <w:lvlText w:val="%9."/>
      <w:lvlJc w:val="right"/>
      <w:pPr>
        <w:ind w:left="10164" w:hanging="480"/>
      </w:pPr>
    </w:lvl>
  </w:abstractNum>
  <w:abstractNum w:abstractNumId="31">
    <w:nsid w:val="5C754FFF"/>
    <w:multiLevelType w:val="hybridMultilevel"/>
    <w:tmpl w:val="350442E4"/>
    <w:lvl w:ilvl="0" w:tplc="3730A666">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2">
    <w:nsid w:val="60771388"/>
    <w:multiLevelType w:val="hybridMultilevel"/>
    <w:tmpl w:val="E8A0EBB2"/>
    <w:lvl w:ilvl="0" w:tplc="9F1C8962">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33">
    <w:nsid w:val="62B916DC"/>
    <w:multiLevelType w:val="hybridMultilevel"/>
    <w:tmpl w:val="3808E706"/>
    <w:lvl w:ilvl="0" w:tplc="1CDC8A64">
      <w:start w:val="4"/>
      <w:numFmt w:val="ideographLegalTraditional"/>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5BF0FF9"/>
    <w:multiLevelType w:val="hybridMultilevel"/>
    <w:tmpl w:val="A7CE0A88"/>
    <w:lvl w:ilvl="0" w:tplc="326E2728">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5">
    <w:nsid w:val="6A5D2EE6"/>
    <w:multiLevelType w:val="hybridMultilevel"/>
    <w:tmpl w:val="10A8571C"/>
    <w:lvl w:ilvl="0" w:tplc="87B6D572">
      <w:start w:val="1"/>
      <w:numFmt w:val="decimal"/>
      <w:suff w:val="nothing"/>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6">
    <w:nsid w:val="7073438F"/>
    <w:multiLevelType w:val="hybridMultilevel"/>
    <w:tmpl w:val="10A8571C"/>
    <w:lvl w:ilvl="0" w:tplc="87B6D572">
      <w:start w:val="1"/>
      <w:numFmt w:val="decimal"/>
      <w:suff w:val="nothing"/>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7">
    <w:nsid w:val="7BC45C94"/>
    <w:multiLevelType w:val="multilevel"/>
    <w:tmpl w:val="EF7C01BC"/>
    <w:lvl w:ilvl="0">
      <w:start w:val="5"/>
      <w:numFmt w:val="taiwaneseCountingThousand"/>
      <w:suff w:val="nothing"/>
      <w:lvlText w:val="%1、"/>
      <w:lvlJc w:val="left"/>
      <w:pPr>
        <w:ind w:left="567" w:hanging="567"/>
      </w:pPr>
      <w:rPr>
        <w:rFonts w:hint="eastAsia"/>
      </w:rPr>
    </w:lvl>
    <w:lvl w:ilvl="1">
      <w:start w:val="1"/>
      <w:numFmt w:val="taiwaneseCountingThousand"/>
      <w:suff w:val="nothing"/>
      <w:lvlText w:val="(%2)"/>
      <w:lvlJc w:val="center"/>
      <w:pPr>
        <w:ind w:left="994" w:hanging="284"/>
      </w:pPr>
      <w:rPr>
        <w:rFonts w:hint="eastAsia"/>
      </w:rPr>
    </w:lvl>
    <w:lvl w:ilvl="2">
      <w:start w:val="1"/>
      <w:numFmt w:val="decimal"/>
      <w:suff w:val="nothing"/>
      <w:lvlText w:val="%3、"/>
      <w:lvlJc w:val="left"/>
      <w:pPr>
        <w:ind w:left="1872" w:hanging="454"/>
      </w:pPr>
      <w:rPr>
        <w:rFonts w:hint="eastAsia"/>
      </w:rPr>
    </w:lvl>
    <w:lvl w:ilvl="3">
      <w:start w:val="1"/>
      <w:numFmt w:val="decimal"/>
      <w:suff w:val="nothing"/>
      <w:lvlText w:val="(%4)"/>
      <w:lvlJc w:val="left"/>
      <w:pPr>
        <w:ind w:left="2494" w:hanging="454"/>
      </w:pPr>
      <w:rPr>
        <w:rFonts w:hint="eastAsia"/>
      </w:rPr>
    </w:lvl>
    <w:lvl w:ilvl="4">
      <w:start w:val="1"/>
      <w:numFmt w:val="decimal"/>
      <w:lvlText w:val="%5."/>
      <w:lvlJc w:val="left"/>
      <w:pPr>
        <w:ind w:left="3174" w:hanging="454"/>
      </w:pPr>
      <w:rPr>
        <w:rFonts w:hint="eastAsia"/>
      </w:rPr>
    </w:lvl>
    <w:lvl w:ilvl="5">
      <w:start w:val="1"/>
      <w:numFmt w:val="decimal"/>
      <w:lvlText w:val="%6)"/>
      <w:lvlJc w:val="left"/>
      <w:pPr>
        <w:ind w:left="3854" w:hanging="454"/>
      </w:pPr>
      <w:rPr>
        <w:rFonts w:hint="eastAsia"/>
      </w:rPr>
    </w:lvl>
    <w:lvl w:ilvl="6">
      <w:start w:val="1"/>
      <w:numFmt w:val="decimal"/>
      <w:lvlText w:val="(%7)"/>
      <w:lvlJc w:val="left"/>
      <w:pPr>
        <w:ind w:left="4534" w:hanging="454"/>
      </w:pPr>
      <w:rPr>
        <w:rFonts w:hint="eastAsia"/>
      </w:rPr>
    </w:lvl>
    <w:lvl w:ilvl="7">
      <w:start w:val="1"/>
      <w:numFmt w:val="lowerLetter"/>
      <w:lvlText w:val="%8."/>
      <w:lvlJc w:val="left"/>
      <w:pPr>
        <w:ind w:left="5214" w:hanging="454"/>
      </w:pPr>
      <w:rPr>
        <w:rFonts w:hint="eastAsia"/>
      </w:rPr>
    </w:lvl>
    <w:lvl w:ilvl="8">
      <w:start w:val="1"/>
      <w:numFmt w:val="lowerLetter"/>
      <w:lvlText w:val="%9)"/>
      <w:lvlJc w:val="left"/>
      <w:pPr>
        <w:ind w:left="5894" w:hanging="454"/>
      </w:pPr>
      <w:rPr>
        <w:rFonts w:hint="eastAsia"/>
      </w:rPr>
    </w:lvl>
  </w:abstractNum>
  <w:abstractNum w:abstractNumId="38">
    <w:nsid w:val="7D9B037D"/>
    <w:multiLevelType w:val="hybridMultilevel"/>
    <w:tmpl w:val="3C68CEE0"/>
    <w:lvl w:ilvl="0" w:tplc="87B6D572">
      <w:start w:val="1"/>
      <w:numFmt w:val="decimal"/>
      <w:suff w:val="nothing"/>
      <w:lvlText w:val="%1."/>
      <w:lvlJc w:val="left"/>
      <w:pPr>
        <w:ind w:left="1495" w:hanging="360"/>
      </w:pPr>
      <w:rPr>
        <w:rFonts w:hint="default"/>
      </w:rPr>
    </w:lvl>
    <w:lvl w:ilvl="1" w:tplc="C8088B8E">
      <w:start w:val="9"/>
      <w:numFmt w:val="taiwaneseCountingThousand"/>
      <w:lvlText w:val="%2、"/>
      <w:lvlJc w:val="left"/>
      <w:pPr>
        <w:ind w:left="2335" w:hanging="720"/>
      </w:pPr>
      <w:rPr>
        <w:rFonts w:hint="default"/>
        <w:b/>
      </w:rPr>
    </w:lvl>
    <w:lvl w:ilvl="2" w:tplc="0409001B">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9">
    <w:nsid w:val="7DF86782"/>
    <w:multiLevelType w:val="hybridMultilevel"/>
    <w:tmpl w:val="E9BA3566"/>
    <w:lvl w:ilvl="0" w:tplc="1DB40B46">
      <w:start w:val="1"/>
      <w:numFmt w:val="taiwaneseCountingThousand"/>
      <w:suff w:val="nothing"/>
      <w:lvlText w:val="（%1）"/>
      <w:lvlJc w:val="left"/>
      <w:pPr>
        <w:ind w:left="828" w:hanging="828"/>
      </w:pPr>
      <w:rPr>
        <w:rFonts w:hint="default"/>
      </w:rPr>
    </w:lvl>
    <w:lvl w:ilvl="1" w:tplc="04090019" w:tentative="1">
      <w:start w:val="1"/>
      <w:numFmt w:val="ideographTraditional"/>
      <w:lvlText w:val="%2、"/>
      <w:lvlJc w:val="left"/>
      <w:pPr>
        <w:ind w:left="6804" w:hanging="480"/>
      </w:pPr>
    </w:lvl>
    <w:lvl w:ilvl="2" w:tplc="0409001B" w:tentative="1">
      <w:start w:val="1"/>
      <w:numFmt w:val="lowerRoman"/>
      <w:lvlText w:val="%3."/>
      <w:lvlJc w:val="right"/>
      <w:pPr>
        <w:ind w:left="7284" w:hanging="480"/>
      </w:pPr>
    </w:lvl>
    <w:lvl w:ilvl="3" w:tplc="0409000F" w:tentative="1">
      <w:start w:val="1"/>
      <w:numFmt w:val="decimal"/>
      <w:lvlText w:val="%4."/>
      <w:lvlJc w:val="left"/>
      <w:pPr>
        <w:ind w:left="7764" w:hanging="480"/>
      </w:pPr>
    </w:lvl>
    <w:lvl w:ilvl="4" w:tplc="04090019" w:tentative="1">
      <w:start w:val="1"/>
      <w:numFmt w:val="ideographTraditional"/>
      <w:lvlText w:val="%5、"/>
      <w:lvlJc w:val="left"/>
      <w:pPr>
        <w:ind w:left="8244" w:hanging="480"/>
      </w:pPr>
    </w:lvl>
    <w:lvl w:ilvl="5" w:tplc="0409001B" w:tentative="1">
      <w:start w:val="1"/>
      <w:numFmt w:val="lowerRoman"/>
      <w:lvlText w:val="%6."/>
      <w:lvlJc w:val="right"/>
      <w:pPr>
        <w:ind w:left="8724" w:hanging="480"/>
      </w:pPr>
    </w:lvl>
    <w:lvl w:ilvl="6" w:tplc="0409000F" w:tentative="1">
      <w:start w:val="1"/>
      <w:numFmt w:val="decimal"/>
      <w:lvlText w:val="%7."/>
      <w:lvlJc w:val="left"/>
      <w:pPr>
        <w:ind w:left="9204" w:hanging="480"/>
      </w:pPr>
    </w:lvl>
    <w:lvl w:ilvl="7" w:tplc="04090019" w:tentative="1">
      <w:start w:val="1"/>
      <w:numFmt w:val="ideographTraditional"/>
      <w:lvlText w:val="%8、"/>
      <w:lvlJc w:val="left"/>
      <w:pPr>
        <w:ind w:left="9684" w:hanging="480"/>
      </w:pPr>
    </w:lvl>
    <w:lvl w:ilvl="8" w:tplc="0409001B" w:tentative="1">
      <w:start w:val="1"/>
      <w:numFmt w:val="lowerRoman"/>
      <w:lvlText w:val="%9."/>
      <w:lvlJc w:val="right"/>
      <w:pPr>
        <w:ind w:left="10164" w:hanging="480"/>
      </w:pPr>
    </w:lvl>
  </w:abstractNum>
  <w:abstractNum w:abstractNumId="40">
    <w:nsid w:val="7E7E062F"/>
    <w:multiLevelType w:val="hybridMultilevel"/>
    <w:tmpl w:val="F3409010"/>
    <w:lvl w:ilvl="0" w:tplc="964A3BEA">
      <w:start w:val="5"/>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25"/>
  </w:num>
  <w:num w:numId="3">
    <w:abstractNumId w:val="16"/>
  </w:num>
  <w:num w:numId="4">
    <w:abstractNumId w:val="4"/>
  </w:num>
  <w:num w:numId="5">
    <w:abstractNumId w:val="10"/>
  </w:num>
  <w:num w:numId="6">
    <w:abstractNumId w:val="33"/>
  </w:num>
  <w:num w:numId="7">
    <w:abstractNumId w:val="21"/>
  </w:num>
  <w:num w:numId="8">
    <w:abstractNumId w:val="31"/>
  </w:num>
  <w:num w:numId="9">
    <w:abstractNumId w:val="27"/>
  </w:num>
  <w:num w:numId="10">
    <w:abstractNumId w:val="17"/>
  </w:num>
  <w:num w:numId="11">
    <w:abstractNumId w:val="34"/>
  </w:num>
  <w:num w:numId="12">
    <w:abstractNumId w:val="32"/>
  </w:num>
  <w:num w:numId="13">
    <w:abstractNumId w:val="15"/>
  </w:num>
  <w:num w:numId="14">
    <w:abstractNumId w:val="1"/>
  </w:num>
  <w:num w:numId="15">
    <w:abstractNumId w:val="28"/>
  </w:num>
  <w:num w:numId="16">
    <w:abstractNumId w:val="3"/>
  </w:num>
  <w:num w:numId="17">
    <w:abstractNumId w:val="35"/>
  </w:num>
  <w:num w:numId="18">
    <w:abstractNumId w:val="22"/>
  </w:num>
  <w:num w:numId="19">
    <w:abstractNumId w:val="29"/>
  </w:num>
  <w:num w:numId="20">
    <w:abstractNumId w:val="2"/>
  </w:num>
  <w:num w:numId="21">
    <w:abstractNumId w:val="13"/>
  </w:num>
  <w:num w:numId="22">
    <w:abstractNumId w:val="20"/>
  </w:num>
  <w:num w:numId="23">
    <w:abstractNumId w:val="38"/>
  </w:num>
  <w:num w:numId="24">
    <w:abstractNumId w:val="0"/>
  </w:num>
  <w:num w:numId="25">
    <w:abstractNumId w:val="26"/>
  </w:num>
  <w:num w:numId="26">
    <w:abstractNumId w:val="12"/>
  </w:num>
  <w:num w:numId="27">
    <w:abstractNumId w:val="36"/>
  </w:num>
  <w:num w:numId="28">
    <w:abstractNumId w:val="7"/>
  </w:num>
  <w:num w:numId="29">
    <w:abstractNumId w:val="37"/>
  </w:num>
  <w:num w:numId="30">
    <w:abstractNumId w:val="9"/>
  </w:num>
  <w:num w:numId="31">
    <w:abstractNumId w:val="18"/>
  </w:num>
  <w:num w:numId="32">
    <w:abstractNumId w:val="8"/>
  </w:num>
  <w:num w:numId="33">
    <w:abstractNumId w:val="11"/>
  </w:num>
  <w:num w:numId="34">
    <w:abstractNumId w:val="5"/>
  </w:num>
  <w:num w:numId="35">
    <w:abstractNumId w:val="39"/>
  </w:num>
  <w:num w:numId="36">
    <w:abstractNumId w:val="30"/>
  </w:num>
  <w:num w:numId="37">
    <w:abstractNumId w:val="19"/>
  </w:num>
  <w:num w:numId="38">
    <w:abstractNumId w:val="40"/>
  </w:num>
  <w:num w:numId="39">
    <w:abstractNumId w:val="6"/>
  </w:num>
  <w:num w:numId="40">
    <w:abstractNumId w:val="24"/>
  </w:num>
  <w:num w:numId="4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6925"/>
    <w:rsid w:val="00032AD6"/>
    <w:rsid w:val="000567D9"/>
    <w:rsid w:val="00064F60"/>
    <w:rsid w:val="000710C5"/>
    <w:rsid w:val="00073973"/>
    <w:rsid w:val="000802FD"/>
    <w:rsid w:val="000941DF"/>
    <w:rsid w:val="000A227A"/>
    <w:rsid w:val="000A3AF5"/>
    <w:rsid w:val="000A5D47"/>
    <w:rsid w:val="000B56D2"/>
    <w:rsid w:val="000B6F40"/>
    <w:rsid w:val="000C7BD9"/>
    <w:rsid w:val="000F2A71"/>
    <w:rsid w:val="000F5F62"/>
    <w:rsid w:val="001367B6"/>
    <w:rsid w:val="00146893"/>
    <w:rsid w:val="0015024A"/>
    <w:rsid w:val="001508E5"/>
    <w:rsid w:val="0015235C"/>
    <w:rsid w:val="00164279"/>
    <w:rsid w:val="001936AB"/>
    <w:rsid w:val="001947D2"/>
    <w:rsid w:val="001972CA"/>
    <w:rsid w:val="001A258C"/>
    <w:rsid w:val="001A4498"/>
    <w:rsid w:val="001D2D00"/>
    <w:rsid w:val="001E7E7D"/>
    <w:rsid w:val="002047DE"/>
    <w:rsid w:val="002071AB"/>
    <w:rsid w:val="00212B8D"/>
    <w:rsid w:val="00222A99"/>
    <w:rsid w:val="00225EDD"/>
    <w:rsid w:val="00237E6B"/>
    <w:rsid w:val="002456C5"/>
    <w:rsid w:val="00246DAF"/>
    <w:rsid w:val="002472FC"/>
    <w:rsid w:val="00250937"/>
    <w:rsid w:val="00253F19"/>
    <w:rsid w:val="0027279E"/>
    <w:rsid w:val="00293D09"/>
    <w:rsid w:val="002A027C"/>
    <w:rsid w:val="002B016E"/>
    <w:rsid w:val="002B5F78"/>
    <w:rsid w:val="002E751A"/>
    <w:rsid w:val="00305533"/>
    <w:rsid w:val="0033192E"/>
    <w:rsid w:val="0034006C"/>
    <w:rsid w:val="003449CE"/>
    <w:rsid w:val="003555D8"/>
    <w:rsid w:val="00355BB3"/>
    <w:rsid w:val="00361E4D"/>
    <w:rsid w:val="00367394"/>
    <w:rsid w:val="003734C8"/>
    <w:rsid w:val="00376ED1"/>
    <w:rsid w:val="00393AF3"/>
    <w:rsid w:val="003967DE"/>
    <w:rsid w:val="003A41DE"/>
    <w:rsid w:val="003D33D6"/>
    <w:rsid w:val="003D3797"/>
    <w:rsid w:val="003F5ACC"/>
    <w:rsid w:val="003F67E4"/>
    <w:rsid w:val="0040414A"/>
    <w:rsid w:val="00404851"/>
    <w:rsid w:val="004552B5"/>
    <w:rsid w:val="0046514E"/>
    <w:rsid w:val="00473D82"/>
    <w:rsid w:val="00477D2A"/>
    <w:rsid w:val="004831F5"/>
    <w:rsid w:val="00486925"/>
    <w:rsid w:val="00495314"/>
    <w:rsid w:val="004A0DEC"/>
    <w:rsid w:val="004D3D85"/>
    <w:rsid w:val="004E7D3A"/>
    <w:rsid w:val="004F530D"/>
    <w:rsid w:val="004F65E7"/>
    <w:rsid w:val="004F7A6A"/>
    <w:rsid w:val="005036C7"/>
    <w:rsid w:val="005105BA"/>
    <w:rsid w:val="00511451"/>
    <w:rsid w:val="005414C1"/>
    <w:rsid w:val="00560FE8"/>
    <w:rsid w:val="00565A35"/>
    <w:rsid w:val="0059642E"/>
    <w:rsid w:val="005A232E"/>
    <w:rsid w:val="005B1DFD"/>
    <w:rsid w:val="005B3A3F"/>
    <w:rsid w:val="005D4069"/>
    <w:rsid w:val="005D4516"/>
    <w:rsid w:val="005F4CF7"/>
    <w:rsid w:val="00603347"/>
    <w:rsid w:val="00607AF7"/>
    <w:rsid w:val="00612FEA"/>
    <w:rsid w:val="00627044"/>
    <w:rsid w:val="00631074"/>
    <w:rsid w:val="00647683"/>
    <w:rsid w:val="00664324"/>
    <w:rsid w:val="0066749B"/>
    <w:rsid w:val="0067225B"/>
    <w:rsid w:val="00677108"/>
    <w:rsid w:val="0068236F"/>
    <w:rsid w:val="00693E2D"/>
    <w:rsid w:val="00696152"/>
    <w:rsid w:val="006A4E5C"/>
    <w:rsid w:val="006B2881"/>
    <w:rsid w:val="006D558F"/>
    <w:rsid w:val="006F3590"/>
    <w:rsid w:val="0070683F"/>
    <w:rsid w:val="00733975"/>
    <w:rsid w:val="00755351"/>
    <w:rsid w:val="007554F3"/>
    <w:rsid w:val="007864B7"/>
    <w:rsid w:val="007A78F8"/>
    <w:rsid w:val="007B4836"/>
    <w:rsid w:val="007B4FCB"/>
    <w:rsid w:val="007C356D"/>
    <w:rsid w:val="007D07A2"/>
    <w:rsid w:val="007D1607"/>
    <w:rsid w:val="007D6ED6"/>
    <w:rsid w:val="007E4F1B"/>
    <w:rsid w:val="007E68CD"/>
    <w:rsid w:val="007F408E"/>
    <w:rsid w:val="007F576F"/>
    <w:rsid w:val="0080059A"/>
    <w:rsid w:val="008238D4"/>
    <w:rsid w:val="0082434D"/>
    <w:rsid w:val="0085061F"/>
    <w:rsid w:val="0086487D"/>
    <w:rsid w:val="00870AA6"/>
    <w:rsid w:val="00897C6D"/>
    <w:rsid w:val="008A621D"/>
    <w:rsid w:val="008D53CF"/>
    <w:rsid w:val="008D77D5"/>
    <w:rsid w:val="008F3C1E"/>
    <w:rsid w:val="00911C23"/>
    <w:rsid w:val="00921BBF"/>
    <w:rsid w:val="0094676A"/>
    <w:rsid w:val="00951E10"/>
    <w:rsid w:val="009823C6"/>
    <w:rsid w:val="009B0CC2"/>
    <w:rsid w:val="009E08E8"/>
    <w:rsid w:val="009E4245"/>
    <w:rsid w:val="009E6A82"/>
    <w:rsid w:val="009F25F1"/>
    <w:rsid w:val="00A14384"/>
    <w:rsid w:val="00A250E6"/>
    <w:rsid w:val="00A57D79"/>
    <w:rsid w:val="00A60F1D"/>
    <w:rsid w:val="00A6767A"/>
    <w:rsid w:val="00A861C8"/>
    <w:rsid w:val="00AA597C"/>
    <w:rsid w:val="00AB756E"/>
    <w:rsid w:val="00AC692C"/>
    <w:rsid w:val="00AD636F"/>
    <w:rsid w:val="00AE119B"/>
    <w:rsid w:val="00B33161"/>
    <w:rsid w:val="00B35581"/>
    <w:rsid w:val="00B44742"/>
    <w:rsid w:val="00B518C8"/>
    <w:rsid w:val="00B657F5"/>
    <w:rsid w:val="00B70377"/>
    <w:rsid w:val="00BC60A2"/>
    <w:rsid w:val="00BD0209"/>
    <w:rsid w:val="00BD7237"/>
    <w:rsid w:val="00BF44B9"/>
    <w:rsid w:val="00C3428B"/>
    <w:rsid w:val="00C70E5C"/>
    <w:rsid w:val="00C80A75"/>
    <w:rsid w:val="00CA3B0A"/>
    <w:rsid w:val="00CA46B8"/>
    <w:rsid w:val="00CA5D7F"/>
    <w:rsid w:val="00CB1C85"/>
    <w:rsid w:val="00CC1281"/>
    <w:rsid w:val="00CD3EE2"/>
    <w:rsid w:val="00CE338D"/>
    <w:rsid w:val="00CF1BFE"/>
    <w:rsid w:val="00D139F7"/>
    <w:rsid w:val="00D2138D"/>
    <w:rsid w:val="00D22F29"/>
    <w:rsid w:val="00D44A74"/>
    <w:rsid w:val="00D5097A"/>
    <w:rsid w:val="00D60AE5"/>
    <w:rsid w:val="00D75CB1"/>
    <w:rsid w:val="00D80E56"/>
    <w:rsid w:val="00D9105E"/>
    <w:rsid w:val="00DC5721"/>
    <w:rsid w:val="00DD24E6"/>
    <w:rsid w:val="00DE2025"/>
    <w:rsid w:val="00DF020A"/>
    <w:rsid w:val="00DF4326"/>
    <w:rsid w:val="00E015B3"/>
    <w:rsid w:val="00E13CA0"/>
    <w:rsid w:val="00E452F8"/>
    <w:rsid w:val="00E60E29"/>
    <w:rsid w:val="00E72132"/>
    <w:rsid w:val="00E75EDA"/>
    <w:rsid w:val="00E817F5"/>
    <w:rsid w:val="00E86B54"/>
    <w:rsid w:val="00E953F7"/>
    <w:rsid w:val="00E97B7A"/>
    <w:rsid w:val="00EB471E"/>
    <w:rsid w:val="00ED13B8"/>
    <w:rsid w:val="00EF39D5"/>
    <w:rsid w:val="00F064F7"/>
    <w:rsid w:val="00F07A44"/>
    <w:rsid w:val="00F12B2A"/>
    <w:rsid w:val="00F15A1E"/>
    <w:rsid w:val="00F17E05"/>
    <w:rsid w:val="00F54280"/>
    <w:rsid w:val="00F542FD"/>
    <w:rsid w:val="00F563B8"/>
    <w:rsid w:val="00F82902"/>
    <w:rsid w:val="00F84D70"/>
    <w:rsid w:val="00F85871"/>
    <w:rsid w:val="00F92157"/>
    <w:rsid w:val="00FA6D79"/>
    <w:rsid w:val="00FB5F7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1"/>
      <o:rules v:ext="edit">
        <o:r id="V:Rule1" type="connector" idref="#直線單箭頭接點 21"/>
        <o:r id="V:Rule2" type="connector" idref="#直線單箭頭接點 101"/>
        <o:r id="V:Rule3" type="connector" idref="#直線單箭頭接點 103"/>
        <o:r id="V:Rule4" type="connector" idref="#直線單箭頭接點 102"/>
        <o:r id="V:Rule5" type="connector" idref="#直線單箭頭接點 104"/>
        <o:r id="V:Rule6" type="connector" idref="#直線單箭頭接點 105"/>
        <o:r id="V:Rule7" type="connector" idref="#直線單箭頭接點 106"/>
        <o:r id="V:Rule8" type="connector" idref="#直線單箭頭接點 108"/>
        <o:r id="V:Rule9" type="connector" idref="#直線單箭頭接點 107"/>
        <o:r id="V:Rule10" type="connector" idref="#直線單箭頭接點 109"/>
        <o:r id="V:Rule11" type="connector" idref="#直線單箭頭接點 1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71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58C"/>
    <w:pPr>
      <w:ind w:leftChars="200" w:left="480"/>
    </w:pPr>
  </w:style>
  <w:style w:type="paragraph" w:styleId="a4">
    <w:name w:val="header"/>
    <w:basedOn w:val="a"/>
    <w:link w:val="a5"/>
    <w:uiPriority w:val="99"/>
    <w:unhideWhenUsed/>
    <w:rsid w:val="00B33161"/>
    <w:pPr>
      <w:tabs>
        <w:tab w:val="center" w:pos="4153"/>
        <w:tab w:val="right" w:pos="8306"/>
      </w:tabs>
      <w:snapToGrid w:val="0"/>
    </w:pPr>
    <w:rPr>
      <w:sz w:val="20"/>
      <w:szCs w:val="20"/>
    </w:rPr>
  </w:style>
  <w:style w:type="character" w:customStyle="1" w:styleId="a5">
    <w:name w:val="頁首 字元"/>
    <w:basedOn w:val="a0"/>
    <w:link w:val="a4"/>
    <w:uiPriority w:val="99"/>
    <w:rsid w:val="00B33161"/>
    <w:rPr>
      <w:sz w:val="20"/>
      <w:szCs w:val="20"/>
    </w:rPr>
  </w:style>
  <w:style w:type="paragraph" w:styleId="a6">
    <w:name w:val="footer"/>
    <w:basedOn w:val="a"/>
    <w:link w:val="a7"/>
    <w:uiPriority w:val="99"/>
    <w:unhideWhenUsed/>
    <w:rsid w:val="00B33161"/>
    <w:pPr>
      <w:tabs>
        <w:tab w:val="center" w:pos="4153"/>
        <w:tab w:val="right" w:pos="8306"/>
      </w:tabs>
      <w:snapToGrid w:val="0"/>
    </w:pPr>
    <w:rPr>
      <w:sz w:val="20"/>
      <w:szCs w:val="20"/>
    </w:rPr>
  </w:style>
  <w:style w:type="character" w:customStyle="1" w:styleId="a7">
    <w:name w:val="頁尾 字元"/>
    <w:basedOn w:val="a0"/>
    <w:link w:val="a6"/>
    <w:uiPriority w:val="99"/>
    <w:rsid w:val="00B33161"/>
    <w:rPr>
      <w:sz w:val="20"/>
      <w:szCs w:val="20"/>
    </w:rPr>
  </w:style>
  <w:style w:type="paragraph" w:styleId="a8">
    <w:name w:val="Balloon Text"/>
    <w:basedOn w:val="a"/>
    <w:link w:val="a9"/>
    <w:uiPriority w:val="99"/>
    <w:semiHidden/>
    <w:unhideWhenUsed/>
    <w:rsid w:val="003D379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D3797"/>
    <w:rPr>
      <w:rFonts w:asciiTheme="majorHAnsi" w:eastAsiaTheme="majorEastAsia" w:hAnsiTheme="majorHAnsi" w:cstheme="majorBidi"/>
      <w:sz w:val="18"/>
      <w:szCs w:val="18"/>
    </w:rPr>
  </w:style>
  <w:style w:type="paragraph" w:customStyle="1" w:styleId="Default">
    <w:name w:val="Default"/>
    <w:rsid w:val="0067225B"/>
    <w:pPr>
      <w:widowControl w:val="0"/>
      <w:autoSpaceDE w:val="0"/>
      <w:autoSpaceDN w:val="0"/>
      <w:adjustRightInd w:val="0"/>
    </w:pPr>
    <w:rPr>
      <w:rFonts w:ascii="標楷體" w:eastAsia="標楷體" w:cs="標楷體"/>
      <w:color w:val="000000"/>
      <w:kern w:val="0"/>
      <w:szCs w:val="24"/>
    </w:rPr>
  </w:style>
  <w:style w:type="character" w:styleId="aa">
    <w:name w:val="Hyperlink"/>
    <w:rsid w:val="00DE2025"/>
    <w:rPr>
      <w:color w:val="0000FF"/>
      <w:u w:val="single"/>
    </w:rPr>
  </w:style>
  <w:style w:type="table" w:styleId="ab">
    <w:name w:val="Table Grid"/>
    <w:basedOn w:val="a1"/>
    <w:uiPriority w:val="59"/>
    <w:rsid w:val="002071A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basedOn w:val="a0"/>
    <w:uiPriority w:val="20"/>
    <w:qFormat/>
    <w:rsid w:val="00E75EDA"/>
    <w:rPr>
      <w:i/>
      <w:iCs/>
    </w:rPr>
  </w:style>
  <w:style w:type="paragraph" w:styleId="ad">
    <w:name w:val="Subtitle"/>
    <w:basedOn w:val="a"/>
    <w:next w:val="a"/>
    <w:link w:val="ae"/>
    <w:qFormat/>
    <w:rsid w:val="0046514E"/>
    <w:pPr>
      <w:spacing w:after="60"/>
      <w:jc w:val="center"/>
      <w:outlineLvl w:val="1"/>
    </w:pPr>
    <w:rPr>
      <w:rFonts w:asciiTheme="majorHAnsi" w:eastAsia="新細明體" w:hAnsiTheme="majorHAnsi" w:cstheme="majorBidi"/>
      <w:i/>
      <w:iCs/>
      <w:szCs w:val="24"/>
    </w:rPr>
  </w:style>
  <w:style w:type="character" w:customStyle="1" w:styleId="ae">
    <w:name w:val="副標題 字元"/>
    <w:basedOn w:val="a0"/>
    <w:link w:val="ad"/>
    <w:rsid w:val="0046514E"/>
    <w:rPr>
      <w:rFonts w:asciiTheme="majorHAnsi" w:eastAsia="新細明體" w:hAnsiTheme="majorHAnsi" w:cstheme="majorBidi"/>
      <w:i/>
      <w:iCs/>
      <w:szCs w:val="24"/>
    </w:rPr>
  </w:style>
  <w:style w:type="paragraph" w:styleId="Web">
    <w:name w:val="Normal (Web)"/>
    <w:basedOn w:val="a"/>
    <w:uiPriority w:val="99"/>
    <w:semiHidden/>
    <w:unhideWhenUsed/>
    <w:rsid w:val="00BD0209"/>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58C"/>
    <w:pPr>
      <w:ind w:leftChars="200" w:left="480"/>
    </w:pPr>
  </w:style>
  <w:style w:type="paragraph" w:styleId="a4">
    <w:name w:val="header"/>
    <w:basedOn w:val="a"/>
    <w:link w:val="a5"/>
    <w:uiPriority w:val="99"/>
    <w:unhideWhenUsed/>
    <w:rsid w:val="00B33161"/>
    <w:pPr>
      <w:tabs>
        <w:tab w:val="center" w:pos="4153"/>
        <w:tab w:val="right" w:pos="8306"/>
      </w:tabs>
      <w:snapToGrid w:val="0"/>
    </w:pPr>
    <w:rPr>
      <w:sz w:val="20"/>
      <w:szCs w:val="20"/>
    </w:rPr>
  </w:style>
  <w:style w:type="character" w:customStyle="1" w:styleId="a5">
    <w:name w:val="頁首 字元"/>
    <w:basedOn w:val="a0"/>
    <w:link w:val="a4"/>
    <w:uiPriority w:val="99"/>
    <w:rsid w:val="00B33161"/>
    <w:rPr>
      <w:sz w:val="20"/>
      <w:szCs w:val="20"/>
    </w:rPr>
  </w:style>
  <w:style w:type="paragraph" w:styleId="a6">
    <w:name w:val="footer"/>
    <w:basedOn w:val="a"/>
    <w:link w:val="a7"/>
    <w:uiPriority w:val="99"/>
    <w:unhideWhenUsed/>
    <w:rsid w:val="00B33161"/>
    <w:pPr>
      <w:tabs>
        <w:tab w:val="center" w:pos="4153"/>
        <w:tab w:val="right" w:pos="8306"/>
      </w:tabs>
      <w:snapToGrid w:val="0"/>
    </w:pPr>
    <w:rPr>
      <w:sz w:val="20"/>
      <w:szCs w:val="20"/>
    </w:rPr>
  </w:style>
  <w:style w:type="character" w:customStyle="1" w:styleId="a7">
    <w:name w:val="頁尾 字元"/>
    <w:basedOn w:val="a0"/>
    <w:link w:val="a6"/>
    <w:uiPriority w:val="99"/>
    <w:rsid w:val="00B33161"/>
    <w:rPr>
      <w:sz w:val="20"/>
      <w:szCs w:val="20"/>
    </w:rPr>
  </w:style>
  <w:style w:type="paragraph" w:styleId="a8">
    <w:name w:val="Balloon Text"/>
    <w:basedOn w:val="a"/>
    <w:link w:val="a9"/>
    <w:uiPriority w:val="99"/>
    <w:semiHidden/>
    <w:unhideWhenUsed/>
    <w:rsid w:val="003D379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D3797"/>
    <w:rPr>
      <w:rFonts w:asciiTheme="majorHAnsi" w:eastAsiaTheme="majorEastAsia" w:hAnsiTheme="majorHAnsi" w:cstheme="majorBidi"/>
      <w:sz w:val="18"/>
      <w:szCs w:val="18"/>
    </w:rPr>
  </w:style>
  <w:style w:type="paragraph" w:customStyle="1" w:styleId="Default">
    <w:name w:val="Default"/>
    <w:rsid w:val="0067225B"/>
    <w:pPr>
      <w:widowControl w:val="0"/>
      <w:autoSpaceDE w:val="0"/>
      <w:autoSpaceDN w:val="0"/>
      <w:adjustRightInd w:val="0"/>
    </w:pPr>
    <w:rPr>
      <w:rFonts w:ascii="標楷體" w:eastAsia="標楷體" w:cs="標楷體"/>
      <w:color w:val="000000"/>
      <w:kern w:val="0"/>
      <w:szCs w:val="24"/>
    </w:rPr>
  </w:style>
  <w:style w:type="character" w:styleId="aa">
    <w:name w:val="Hyperlink"/>
    <w:rsid w:val="00DE2025"/>
    <w:rPr>
      <w:color w:val="0000FF"/>
      <w:u w:val="single"/>
    </w:rPr>
  </w:style>
  <w:style w:type="table" w:styleId="ab">
    <w:name w:val="Table Grid"/>
    <w:basedOn w:val="a1"/>
    <w:uiPriority w:val="59"/>
    <w:rsid w:val="002071A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sid w:val="00E75EDA"/>
    <w:rPr>
      <w:i/>
      <w:iCs/>
    </w:rPr>
  </w:style>
  <w:style w:type="paragraph" w:styleId="ad">
    <w:name w:val="Subtitle"/>
    <w:basedOn w:val="a"/>
    <w:next w:val="a"/>
    <w:link w:val="ae"/>
    <w:qFormat/>
    <w:rsid w:val="0046514E"/>
    <w:pPr>
      <w:spacing w:after="60"/>
      <w:jc w:val="center"/>
      <w:outlineLvl w:val="1"/>
    </w:pPr>
    <w:rPr>
      <w:rFonts w:asciiTheme="majorHAnsi" w:eastAsia="新細明體" w:hAnsiTheme="majorHAnsi" w:cstheme="majorBidi"/>
      <w:i/>
      <w:iCs/>
      <w:szCs w:val="24"/>
    </w:rPr>
  </w:style>
  <w:style w:type="character" w:customStyle="1" w:styleId="ae">
    <w:name w:val="副標題 字元"/>
    <w:basedOn w:val="a0"/>
    <w:link w:val="ad"/>
    <w:rsid w:val="0046514E"/>
    <w:rPr>
      <w:rFonts w:asciiTheme="majorHAnsi" w:eastAsia="新細明體" w:hAnsiTheme="majorHAnsi" w:cstheme="majorBidi"/>
      <w:i/>
      <w:iCs/>
      <w:szCs w:val="24"/>
    </w:rPr>
  </w:style>
  <w:style w:type="paragraph" w:styleId="Web">
    <w:name w:val="Normal (Web)"/>
    <w:basedOn w:val="a"/>
    <w:uiPriority w:val="99"/>
    <w:semiHidden/>
    <w:unhideWhenUsed/>
    <w:rsid w:val="00BD0209"/>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90B237-D289-4A2A-B3CF-DED3A50E9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652</Words>
  <Characters>3723</Characters>
  <Application>Microsoft Office Word</Application>
  <DocSecurity>0</DocSecurity>
  <Lines>31</Lines>
  <Paragraphs>8</Paragraphs>
  <ScaleCrop>false</ScaleCrop>
  <Company>SYNNEX</Company>
  <LinksUpToDate>false</LinksUpToDate>
  <CharactersWithSpaces>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2018-01-03T05:40:00Z</cp:lastPrinted>
  <dcterms:created xsi:type="dcterms:W3CDTF">2019-10-15T02:07:00Z</dcterms:created>
  <dcterms:modified xsi:type="dcterms:W3CDTF">2019-10-15T02:07:00Z</dcterms:modified>
</cp:coreProperties>
</file>