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063" w:rsidRPr="004853D6" w:rsidRDefault="00CD4FDC">
      <w:pPr>
        <w:adjustRightInd w:val="0"/>
        <w:snapToGrid w:val="0"/>
        <w:spacing w:line="360" w:lineRule="auto"/>
        <w:jc w:val="center"/>
        <w:rPr>
          <w:rFonts w:eastAsia="標楷體"/>
        </w:rPr>
      </w:pPr>
      <w:r w:rsidRPr="004853D6">
        <w:rPr>
          <w:rFonts w:eastAsia="標楷體" w:hAnsi="標楷體" w:hint="eastAsia"/>
        </w:rPr>
        <w:t>基隆市立南榮國民中學</w:t>
      </w:r>
      <w:r w:rsidR="00631DB2">
        <w:rPr>
          <w:rFonts w:eastAsia="標楷體" w:hAnsi="標楷體" w:hint="eastAsia"/>
        </w:rPr>
        <w:t>10</w:t>
      </w:r>
      <w:r w:rsidR="00322994">
        <w:rPr>
          <w:rFonts w:eastAsia="標楷體" w:hAnsi="標楷體" w:hint="eastAsia"/>
        </w:rPr>
        <w:t>6</w:t>
      </w:r>
      <w:r w:rsidR="00B14063" w:rsidRPr="004853D6">
        <w:rPr>
          <w:rFonts w:eastAsia="標楷體" w:hAnsi="標楷體" w:hint="eastAsia"/>
        </w:rPr>
        <w:t>學年度第</w:t>
      </w:r>
      <w:r w:rsidR="00157FF0" w:rsidRPr="004853D6">
        <w:rPr>
          <w:rFonts w:eastAsia="標楷體" w:hAnsi="標楷體" w:hint="eastAsia"/>
        </w:rPr>
        <w:t>一</w:t>
      </w:r>
      <w:r w:rsidR="0003612D" w:rsidRPr="004853D6">
        <w:rPr>
          <w:rFonts w:eastAsia="標楷體" w:hAnsi="標楷體" w:hint="eastAsia"/>
        </w:rPr>
        <w:t>學期</w:t>
      </w:r>
      <w:r w:rsidR="00384036">
        <w:rPr>
          <w:rFonts w:eastAsia="標楷體" w:hAnsi="標楷體" w:hint="eastAsia"/>
        </w:rPr>
        <w:t>七</w:t>
      </w:r>
      <w:r w:rsidR="00B14063" w:rsidRPr="004853D6">
        <w:rPr>
          <w:rFonts w:eastAsia="標楷體" w:hAnsi="標楷體" w:hint="eastAsia"/>
        </w:rPr>
        <w:t>年級「</w:t>
      </w:r>
      <w:r w:rsidR="00384036">
        <w:rPr>
          <w:rFonts w:eastAsia="標楷體" w:hAnsi="標楷體" w:hint="eastAsia"/>
        </w:rPr>
        <w:t>綜合輔導</w:t>
      </w:r>
      <w:r w:rsidRPr="004853D6">
        <w:rPr>
          <w:rFonts w:eastAsia="標楷體" w:hAnsi="標楷體" w:hint="eastAsia"/>
        </w:rPr>
        <w:t>領域</w:t>
      </w:r>
      <w:r w:rsidR="00B14063" w:rsidRPr="004853D6">
        <w:rPr>
          <w:rFonts w:eastAsia="標楷體" w:hAnsi="標楷體" w:hint="eastAsia"/>
        </w:rPr>
        <w:t>」課程計畫</w:t>
      </w:r>
    </w:p>
    <w:p w:rsidR="00B14063" w:rsidRPr="004853D6" w:rsidRDefault="00B14063" w:rsidP="004A0C98">
      <w:pPr>
        <w:pStyle w:val="a3"/>
        <w:spacing w:afterLines="25"/>
        <w:rPr>
          <w:rFonts w:ascii="Times New Roman" w:eastAsia="標楷體"/>
          <w:color w:val="auto"/>
          <w:sz w:val="24"/>
        </w:rPr>
      </w:pPr>
      <w:r w:rsidRPr="004853D6">
        <w:rPr>
          <w:rFonts w:ascii="Times New Roman" w:eastAsia="標楷體" w:hAnsi="標楷體" w:hint="eastAsia"/>
          <w:color w:val="auto"/>
          <w:sz w:val="24"/>
        </w:rPr>
        <w:t>一、</w:t>
      </w:r>
      <w:r w:rsidR="00384036">
        <w:rPr>
          <w:rFonts w:ascii="Times New Roman" w:eastAsia="標楷體" w:hAnsi="標楷體" w:hint="eastAsia"/>
          <w:color w:val="auto"/>
          <w:sz w:val="24"/>
        </w:rPr>
        <w:t>七</w:t>
      </w:r>
      <w:r w:rsidR="0003612D" w:rsidRPr="004853D6">
        <w:rPr>
          <w:rFonts w:ascii="Times New Roman" w:eastAsia="標楷體" w:hAnsi="標楷體" w:hint="eastAsia"/>
          <w:color w:val="auto"/>
          <w:sz w:val="24"/>
        </w:rPr>
        <w:t>年級第</w:t>
      </w:r>
      <w:r w:rsidR="00157FF0" w:rsidRPr="004853D6">
        <w:rPr>
          <w:rFonts w:ascii="Times New Roman" w:eastAsia="標楷體" w:hAnsi="標楷體" w:hint="eastAsia"/>
          <w:color w:val="auto"/>
          <w:sz w:val="24"/>
        </w:rPr>
        <w:t>一</w:t>
      </w:r>
      <w:r w:rsidRPr="004853D6">
        <w:rPr>
          <w:rFonts w:ascii="Times New Roman" w:eastAsia="標楷體" w:hAnsi="標楷體" w:hint="eastAsia"/>
          <w:color w:val="auto"/>
          <w:sz w:val="24"/>
        </w:rPr>
        <w:t>學期之學習目標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0" w:type="dxa"/>
          <w:bottom w:w="113" w:type="dxa"/>
          <w:right w:w="0" w:type="dxa"/>
        </w:tblCellMar>
        <w:tblLook w:val="00BE"/>
      </w:tblPr>
      <w:tblGrid>
        <w:gridCol w:w="7065"/>
        <w:gridCol w:w="7066"/>
      </w:tblGrid>
      <w:tr w:rsidR="00734337" w:rsidRPr="004853D6" w:rsidTr="005458C7">
        <w:trPr>
          <w:cantSplit/>
          <w:trHeight w:val="758"/>
        </w:trPr>
        <w:tc>
          <w:tcPr>
            <w:tcW w:w="2500" w:type="pct"/>
          </w:tcPr>
          <w:p w:rsidR="00734337" w:rsidRPr="00463E3A" w:rsidRDefault="004F0A08" w:rsidP="00256E9F">
            <w:pPr>
              <w:pStyle w:val="11"/>
              <w:jc w:val="left"/>
              <w:rPr>
                <w:rFonts w:ascii="新細明體" w:eastAsia="新細明體" w:hAnsi="新細明體"/>
                <w:sz w:val="24"/>
                <w:szCs w:val="24"/>
              </w:rPr>
            </w:pPr>
            <w:r w:rsidRPr="00463E3A">
              <w:rPr>
                <w:rFonts w:ascii="新細明體" w:eastAsia="新細明體" w:hAnsi="新細明體" w:hint="eastAsia"/>
                <w:bCs/>
                <w:sz w:val="20"/>
              </w:rPr>
              <w:t>運用各種資訊、科技與媒體資源解決問題，不受性別的限制。</w:t>
            </w:r>
            <w:r w:rsidRPr="00463E3A">
              <w:rPr>
                <w:rFonts w:ascii="新細明體" w:eastAsia="新細明體" w:hAnsi="新細明體" w:hint="eastAsia"/>
                <w:bCs/>
                <w:sz w:val="20"/>
              </w:rPr>
              <w:br/>
            </w:r>
          </w:p>
        </w:tc>
        <w:tc>
          <w:tcPr>
            <w:tcW w:w="2500" w:type="pct"/>
          </w:tcPr>
          <w:p w:rsidR="00734337" w:rsidRPr="004853D6" w:rsidRDefault="004F0A08" w:rsidP="00D40288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2A664C">
                <w:rPr>
                  <w:rFonts w:ascii="新細明體" w:hAnsi="新細明體"/>
                  <w:bCs/>
                  <w:sz w:val="20"/>
                  <w:szCs w:val="20"/>
                </w:rPr>
                <w:t>1-4-1</w:t>
              </w:r>
            </w:smartTag>
            <w:r w:rsidRPr="002A664C">
              <w:rPr>
                <w:rFonts w:ascii="新細明體" w:hAnsi="新細明體"/>
                <w:bCs/>
                <w:sz w:val="20"/>
                <w:szCs w:val="20"/>
              </w:rPr>
              <w:t>探索自我發展的過程，並分享個人的經驗與感受。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2-4-6有效蒐集、分析各項資源，加以整合並充分運用。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2-4-7充分蒐集運用或開發各項資源，做出判斷與決定。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3-4-1參與各項團體活動，與他人有效溝通與合作，並負責完成分內工作。</w:t>
            </w:r>
          </w:p>
        </w:tc>
      </w:tr>
    </w:tbl>
    <w:p w:rsidR="00B14063" w:rsidRPr="004853D6" w:rsidRDefault="00B14063" w:rsidP="004A0C98">
      <w:pPr>
        <w:pStyle w:val="a3"/>
        <w:spacing w:afterLines="25"/>
        <w:rPr>
          <w:rFonts w:ascii="Times New Roman" w:eastAsia="標楷體"/>
          <w:color w:val="auto"/>
          <w:sz w:val="24"/>
        </w:rPr>
      </w:pPr>
      <w:r w:rsidRPr="004853D6">
        <w:rPr>
          <w:rFonts w:ascii="Times New Roman" w:eastAsia="標楷體" w:hAnsi="標楷體" w:hint="eastAsia"/>
          <w:color w:val="auto"/>
          <w:sz w:val="24"/>
        </w:rPr>
        <w:t>二、</w:t>
      </w:r>
      <w:r w:rsidR="00384036">
        <w:rPr>
          <w:rFonts w:ascii="Times New Roman" w:eastAsia="標楷體" w:hAnsi="標楷體" w:hint="eastAsia"/>
          <w:color w:val="auto"/>
          <w:sz w:val="24"/>
        </w:rPr>
        <w:t>七</w:t>
      </w:r>
      <w:r w:rsidR="0003612D" w:rsidRPr="004853D6">
        <w:rPr>
          <w:rFonts w:ascii="Times New Roman" w:eastAsia="標楷體" w:hAnsi="標楷體" w:hint="eastAsia"/>
          <w:color w:val="auto"/>
          <w:sz w:val="24"/>
        </w:rPr>
        <w:t>年級第</w:t>
      </w:r>
      <w:r w:rsidR="00157FF0" w:rsidRPr="004853D6">
        <w:rPr>
          <w:rFonts w:ascii="Times New Roman" w:eastAsia="標楷體" w:hAnsi="標楷體" w:hint="eastAsia"/>
          <w:color w:val="auto"/>
          <w:sz w:val="24"/>
        </w:rPr>
        <w:t>一</w:t>
      </w:r>
      <w:r w:rsidRPr="004853D6">
        <w:rPr>
          <w:rFonts w:ascii="Times New Roman" w:eastAsia="標楷體" w:hAnsi="標楷體" w:hint="eastAsia"/>
          <w:color w:val="auto"/>
          <w:sz w:val="24"/>
        </w:rPr>
        <w:t>學期之各單元內涵分析</w:t>
      </w: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779"/>
        <w:gridCol w:w="1112"/>
        <w:gridCol w:w="3026"/>
        <w:gridCol w:w="4140"/>
        <w:gridCol w:w="1800"/>
        <w:gridCol w:w="1491"/>
        <w:gridCol w:w="654"/>
        <w:gridCol w:w="1230"/>
      </w:tblGrid>
      <w:tr w:rsidR="00783496" w:rsidRPr="004853D6" w:rsidTr="005458C7">
        <w:trPr>
          <w:trHeight w:val="927"/>
        </w:trPr>
        <w:tc>
          <w:tcPr>
            <w:tcW w:w="779" w:type="dxa"/>
            <w:vAlign w:val="center"/>
          </w:tcPr>
          <w:p w:rsidR="00783496" w:rsidRPr="004853D6" w:rsidRDefault="00783496" w:rsidP="004853D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4853D6">
              <w:rPr>
                <w:rFonts w:eastAsia="標楷體" w:hint="eastAsia"/>
              </w:rPr>
              <w:t>週次</w:t>
            </w:r>
          </w:p>
        </w:tc>
        <w:tc>
          <w:tcPr>
            <w:tcW w:w="1112" w:type="dxa"/>
            <w:vAlign w:val="center"/>
          </w:tcPr>
          <w:p w:rsidR="00783496" w:rsidRPr="006572DE" w:rsidRDefault="00783496" w:rsidP="009076AE">
            <w:pPr>
              <w:jc w:val="center"/>
              <w:rPr>
                <w:rFonts w:eastAsia="標楷體"/>
              </w:rPr>
            </w:pPr>
            <w:r w:rsidRPr="006572DE">
              <w:rPr>
                <w:rFonts w:eastAsia="標楷體" w:hint="eastAsia"/>
              </w:rPr>
              <w:t>實施期間</w:t>
            </w:r>
          </w:p>
        </w:tc>
        <w:tc>
          <w:tcPr>
            <w:tcW w:w="3026" w:type="dxa"/>
            <w:vAlign w:val="center"/>
          </w:tcPr>
          <w:p w:rsidR="00783496" w:rsidRPr="004853D6" w:rsidRDefault="00783496" w:rsidP="004853D6">
            <w:pPr>
              <w:pStyle w:val="a4"/>
              <w:jc w:val="center"/>
              <w:rPr>
                <w:rFonts w:ascii="Times New Roman" w:eastAsia="標楷體" w:hAnsi="Times New Roman"/>
              </w:rPr>
            </w:pPr>
            <w:r w:rsidRPr="004853D6">
              <w:rPr>
                <w:rFonts w:ascii="Times New Roman" w:eastAsia="標楷體" w:hAnsi="Times New Roman" w:hint="eastAsia"/>
              </w:rPr>
              <w:t>單元活動主題</w:t>
            </w:r>
          </w:p>
        </w:tc>
        <w:tc>
          <w:tcPr>
            <w:tcW w:w="4140" w:type="dxa"/>
            <w:vAlign w:val="center"/>
          </w:tcPr>
          <w:p w:rsidR="00783496" w:rsidRPr="004853D6" w:rsidRDefault="00783496" w:rsidP="004853D6">
            <w:pPr>
              <w:pStyle w:val="a4"/>
              <w:jc w:val="center"/>
              <w:rPr>
                <w:rFonts w:ascii="Times New Roman" w:eastAsia="標楷體" w:hAnsi="Times New Roman"/>
              </w:rPr>
            </w:pPr>
            <w:r w:rsidRPr="004853D6">
              <w:rPr>
                <w:rFonts w:ascii="Times New Roman" w:eastAsia="標楷體" w:hAnsi="Times New Roman" w:hint="eastAsia"/>
              </w:rPr>
              <w:t>單元學習目標</w:t>
            </w:r>
          </w:p>
        </w:tc>
        <w:tc>
          <w:tcPr>
            <w:tcW w:w="1800" w:type="dxa"/>
            <w:vAlign w:val="center"/>
          </w:tcPr>
          <w:p w:rsidR="00783496" w:rsidRPr="004853D6" w:rsidRDefault="00783496" w:rsidP="0094435A">
            <w:pPr>
              <w:pStyle w:val="a4"/>
              <w:jc w:val="both"/>
              <w:rPr>
                <w:rFonts w:ascii="Times New Roman" w:eastAsia="標楷體" w:hAnsi="Times New Roman"/>
              </w:rPr>
            </w:pPr>
            <w:r w:rsidRPr="004853D6">
              <w:rPr>
                <w:rFonts w:ascii="Times New Roman" w:eastAsia="標楷體" w:hAnsi="Times New Roman" w:hint="eastAsia"/>
              </w:rPr>
              <w:t>相對應能力指標</w:t>
            </w:r>
          </w:p>
        </w:tc>
        <w:tc>
          <w:tcPr>
            <w:tcW w:w="1491" w:type="dxa"/>
            <w:vAlign w:val="center"/>
          </w:tcPr>
          <w:p w:rsidR="00783496" w:rsidRPr="004853D6" w:rsidRDefault="003E69C6" w:rsidP="004853D6">
            <w:pPr>
              <w:pStyle w:val="a4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重</w:t>
            </w:r>
            <w:r w:rsidR="00783496" w:rsidRPr="004853D6">
              <w:rPr>
                <w:rFonts w:ascii="Times New Roman" w:eastAsia="標楷體" w:hAnsi="Times New Roman" w:hint="eastAsia"/>
              </w:rPr>
              <w:t>大議題</w:t>
            </w:r>
          </w:p>
        </w:tc>
        <w:tc>
          <w:tcPr>
            <w:tcW w:w="654" w:type="dxa"/>
            <w:vAlign w:val="center"/>
          </w:tcPr>
          <w:p w:rsidR="00783496" w:rsidRPr="004853D6" w:rsidRDefault="00783496" w:rsidP="004853D6">
            <w:pPr>
              <w:pStyle w:val="a4"/>
              <w:jc w:val="center"/>
              <w:rPr>
                <w:rFonts w:ascii="Times New Roman" w:eastAsia="標楷體" w:hAnsi="Times New Roman"/>
              </w:rPr>
            </w:pPr>
            <w:r w:rsidRPr="004853D6">
              <w:rPr>
                <w:rFonts w:ascii="Times New Roman" w:eastAsia="標楷體" w:hAnsi="Times New Roman" w:hint="eastAsia"/>
              </w:rPr>
              <w:t>節數</w:t>
            </w:r>
          </w:p>
        </w:tc>
        <w:tc>
          <w:tcPr>
            <w:tcW w:w="1230" w:type="dxa"/>
            <w:vAlign w:val="center"/>
          </w:tcPr>
          <w:p w:rsidR="00783496" w:rsidRPr="004853D6" w:rsidRDefault="00783496" w:rsidP="004853D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4853D6">
              <w:rPr>
                <w:rFonts w:eastAsia="標楷體" w:hint="eastAsia"/>
              </w:rPr>
              <w:t>評量方法</w:t>
            </w:r>
          </w:p>
          <w:p w:rsidR="00783496" w:rsidRPr="004853D6" w:rsidRDefault="00783496" w:rsidP="004853D6">
            <w:pPr>
              <w:pStyle w:val="a4"/>
              <w:jc w:val="center"/>
              <w:rPr>
                <w:rFonts w:ascii="Times New Roman" w:eastAsia="標楷體" w:hAnsi="Times New Roman"/>
              </w:rPr>
            </w:pPr>
            <w:r w:rsidRPr="004853D6">
              <w:rPr>
                <w:rFonts w:ascii="Times New Roman" w:eastAsia="標楷體" w:hAnsi="Times New Roman" w:hint="eastAsia"/>
              </w:rPr>
              <w:t>或備註</w:t>
            </w:r>
          </w:p>
        </w:tc>
      </w:tr>
      <w:tr w:rsidR="00783496" w:rsidRPr="00734337">
        <w:tc>
          <w:tcPr>
            <w:tcW w:w="779" w:type="dxa"/>
            <w:vAlign w:val="center"/>
          </w:tcPr>
          <w:p w:rsidR="00783496" w:rsidRPr="004853D6" w:rsidRDefault="00783496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預備週</w:t>
            </w:r>
          </w:p>
        </w:tc>
        <w:tc>
          <w:tcPr>
            <w:tcW w:w="1112" w:type="dxa"/>
            <w:vAlign w:val="center"/>
          </w:tcPr>
          <w:p w:rsidR="00783496" w:rsidRPr="006572DE" w:rsidRDefault="00783496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08/</w:t>
            </w:r>
            <w:r w:rsidR="005458C7">
              <w:rPr>
                <w:rFonts w:eastAsia="標楷體" w:hint="eastAsia"/>
                <w:sz w:val="20"/>
                <w:szCs w:val="20"/>
              </w:rPr>
              <w:t>2</w:t>
            </w:r>
            <w:r w:rsidR="00322994">
              <w:rPr>
                <w:rFonts w:eastAsia="標楷體" w:hint="eastAsia"/>
                <w:sz w:val="20"/>
                <w:szCs w:val="20"/>
              </w:rPr>
              <w:t>2</w:t>
            </w:r>
          </w:p>
          <w:p w:rsidR="00783496" w:rsidRPr="006572DE" w:rsidRDefault="00783496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783496" w:rsidRPr="006572DE" w:rsidRDefault="00322994" w:rsidP="009D404B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08</w:t>
            </w:r>
            <w:r w:rsidR="00783496" w:rsidRPr="006572DE">
              <w:rPr>
                <w:rFonts w:eastAsia="標楷體" w:hint="eastAsia"/>
                <w:sz w:val="20"/>
                <w:szCs w:val="20"/>
              </w:rPr>
              <w:t>/</w:t>
            </w:r>
            <w:r>
              <w:rPr>
                <w:rFonts w:eastAsia="標楷體" w:hint="eastAsia"/>
                <w:sz w:val="20"/>
                <w:szCs w:val="20"/>
              </w:rPr>
              <w:t>28</w:t>
            </w:r>
          </w:p>
        </w:tc>
        <w:tc>
          <w:tcPr>
            <w:tcW w:w="3026" w:type="dxa"/>
            <w:vAlign w:val="center"/>
          </w:tcPr>
          <w:p w:rsidR="00783496" w:rsidRPr="004853D6" w:rsidRDefault="00783496" w:rsidP="004853D6">
            <w:pPr>
              <w:pStyle w:val="a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4853D6">
              <w:rPr>
                <w:rFonts w:ascii="Times New Roman" w:eastAsia="標楷體" w:hAnsi="Times New Roman" w:hint="eastAsia"/>
                <w:sz w:val="20"/>
                <w:szCs w:val="20"/>
              </w:rPr>
              <w:t>預備週</w:t>
            </w:r>
          </w:p>
        </w:tc>
        <w:tc>
          <w:tcPr>
            <w:tcW w:w="4140" w:type="dxa"/>
            <w:vAlign w:val="center"/>
          </w:tcPr>
          <w:p w:rsidR="00783496" w:rsidRPr="004853D6" w:rsidRDefault="00783496" w:rsidP="00256E9F">
            <w:pPr>
              <w:pStyle w:val="a4"/>
              <w:ind w:leftChars="10" w:left="24" w:rightChars="10" w:right="24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783496" w:rsidRPr="004853D6" w:rsidRDefault="00783496" w:rsidP="0094435A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783496" w:rsidRPr="004853D6" w:rsidRDefault="00783496" w:rsidP="00734337">
            <w:pPr>
              <w:ind w:left="2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783496" w:rsidRPr="004853D6" w:rsidRDefault="00783496" w:rsidP="00734337">
            <w:pPr>
              <w:pStyle w:val="a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783496" w:rsidRPr="004853D6" w:rsidRDefault="00783496" w:rsidP="004853D6">
            <w:pPr>
              <w:pStyle w:val="a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4F0A08" w:rsidRPr="00734337">
        <w:trPr>
          <w:trHeight w:val="430"/>
        </w:trPr>
        <w:tc>
          <w:tcPr>
            <w:tcW w:w="779" w:type="dxa"/>
            <w:vAlign w:val="center"/>
          </w:tcPr>
          <w:p w:rsidR="004F0A08" w:rsidRPr="004853D6" w:rsidRDefault="004F0A08" w:rsidP="00CF6D4D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一</w:t>
            </w:r>
          </w:p>
        </w:tc>
        <w:tc>
          <w:tcPr>
            <w:tcW w:w="1112" w:type="dxa"/>
            <w:vAlign w:val="center"/>
          </w:tcPr>
          <w:p w:rsidR="004F0A08" w:rsidRPr="006572DE" w:rsidRDefault="004F0A08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08/30</w:t>
            </w:r>
          </w:p>
          <w:p w:rsidR="004F0A08" w:rsidRPr="006572DE" w:rsidRDefault="004F0A08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4F0A08" w:rsidRPr="006572DE" w:rsidRDefault="004F0A08" w:rsidP="009D404B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09</w:t>
            </w:r>
            <w:r w:rsidRPr="006572DE">
              <w:rPr>
                <w:rFonts w:eastAsia="標楷體" w:hint="eastAsia"/>
                <w:sz w:val="20"/>
                <w:szCs w:val="20"/>
              </w:rPr>
              <w:t>/</w:t>
            </w:r>
            <w:r>
              <w:rPr>
                <w:rFonts w:eastAsia="標楷體" w:hint="eastAsia"/>
                <w:sz w:val="20"/>
                <w:szCs w:val="20"/>
              </w:rPr>
              <w:t>01</w:t>
            </w:r>
          </w:p>
        </w:tc>
        <w:tc>
          <w:tcPr>
            <w:tcW w:w="3026" w:type="dxa"/>
            <w:vAlign w:val="center"/>
          </w:tcPr>
          <w:p w:rsidR="004F0A08" w:rsidRPr="009546F8" w:rsidRDefault="004F0A08" w:rsidP="00075B1D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主題二校園樂章</w:t>
            </w:r>
          </w:p>
          <w:p w:rsidR="004F0A08" w:rsidRPr="009546F8" w:rsidRDefault="004F0A08" w:rsidP="004A0C9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單元三學習協奏曲</w:t>
            </w:r>
          </w:p>
        </w:tc>
        <w:tc>
          <w:tcPr>
            <w:tcW w:w="4140" w:type="dxa"/>
            <w:vAlign w:val="center"/>
          </w:tcPr>
          <w:p w:rsidR="004F0A08" w:rsidRPr="009546F8" w:rsidRDefault="004F0A08" w:rsidP="00075B1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透過四項深入淺出的活動，引導學生認識國中的學習方法、處室執掌、師長和生活資源，引領學生適應國中生活，並建構自己的生活資源網。</w:t>
            </w:r>
          </w:p>
        </w:tc>
        <w:tc>
          <w:tcPr>
            <w:tcW w:w="1800" w:type="dxa"/>
            <w:vAlign w:val="center"/>
          </w:tcPr>
          <w:p w:rsidR="004F0A08" w:rsidRPr="009546F8" w:rsidRDefault="004F0A08" w:rsidP="00075B1D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2A664C">
                <w:rPr>
                  <w:rFonts w:ascii="新細明體" w:hAnsi="新細明體"/>
                  <w:bCs/>
                  <w:sz w:val="20"/>
                  <w:szCs w:val="20"/>
                </w:rPr>
                <w:t>1-4-1</w:t>
              </w:r>
            </w:smartTag>
            <w:r w:rsidRPr="002A664C">
              <w:rPr>
                <w:rFonts w:ascii="新細明體" w:hAnsi="新細明體"/>
                <w:bCs/>
                <w:sz w:val="20"/>
                <w:szCs w:val="20"/>
              </w:rPr>
              <w:t>探索自我發展的過程，並分享個人的經驗與感受。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2-4-6有效蒐集、分析各項資源，加以整合並充分運用。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2-4-7充分蒐集運用或開發各項資源，做出判斷與決定。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3-4-1參與各項團體活動，與他人有效溝通與合作，並負責完成分內工作。</w:t>
            </w:r>
          </w:p>
        </w:tc>
        <w:tc>
          <w:tcPr>
            <w:tcW w:w="1491" w:type="dxa"/>
            <w:vAlign w:val="center"/>
          </w:tcPr>
          <w:p w:rsidR="004F0A08" w:rsidRPr="009546F8" w:rsidRDefault="004F0A08" w:rsidP="00075B1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2A664C">
                <w:rPr>
                  <w:rFonts w:ascii="新細明體" w:hAnsi="新細明體" w:hint="eastAsia"/>
                  <w:bCs/>
                  <w:sz w:val="20"/>
                  <w:szCs w:val="20"/>
                </w:rPr>
                <w:t>3-4-1</w:t>
              </w:r>
            </w:smartTag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運用各種資訊、科技與媒體資源解決問題，不受性別的限制。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【性別平等教育】3-4-3運用校園各種資源，突破性別限制。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【家政教育】3-4-2展現合宜的禮儀以建立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良好的人際關係。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【家政教育】3-4-5了解有效的資源管理，並應用於生活中。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【資訊教育】3-4-5能針對問題提出可行的解決方法。</w:t>
            </w:r>
          </w:p>
        </w:tc>
        <w:tc>
          <w:tcPr>
            <w:tcW w:w="654" w:type="dxa"/>
            <w:vAlign w:val="center"/>
          </w:tcPr>
          <w:p w:rsidR="004F0A08" w:rsidRPr="00F220E1" w:rsidRDefault="004F0A08" w:rsidP="00075B1D">
            <w:pPr>
              <w:pStyle w:val="12"/>
              <w:spacing w:line="0" w:lineRule="atLeast"/>
              <w:jc w:val="center"/>
              <w:rPr>
                <w:rFonts w:ascii="標楷體" w:eastAsia="標楷體" w:hAnsi="標楷體" w:hint="default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230" w:type="dxa"/>
            <w:vAlign w:val="center"/>
          </w:tcPr>
          <w:p w:rsidR="004F0A08" w:rsidRPr="009546F8" w:rsidRDefault="004F0A08" w:rsidP="00075B1D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教師評：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1學生參與活動的表現。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2「國中國小不一樣」自我評量表。</w:t>
            </w:r>
          </w:p>
        </w:tc>
      </w:tr>
      <w:tr w:rsidR="004F0A08" w:rsidRPr="00734337">
        <w:trPr>
          <w:trHeight w:val="430"/>
        </w:trPr>
        <w:tc>
          <w:tcPr>
            <w:tcW w:w="779" w:type="dxa"/>
            <w:vAlign w:val="center"/>
          </w:tcPr>
          <w:p w:rsidR="004F0A08" w:rsidRPr="004853D6" w:rsidRDefault="004F0A08" w:rsidP="00CF6D4D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/>
                <w:sz w:val="20"/>
                <w:szCs w:val="20"/>
              </w:rPr>
              <w:lastRenderedPageBreak/>
              <w:br w:type="page"/>
            </w:r>
            <w:r w:rsidRPr="004853D6">
              <w:rPr>
                <w:rFonts w:eastAsia="標楷體" w:hint="eastAsia"/>
                <w:sz w:val="20"/>
                <w:szCs w:val="20"/>
              </w:rPr>
              <w:t>二</w:t>
            </w:r>
          </w:p>
        </w:tc>
        <w:tc>
          <w:tcPr>
            <w:tcW w:w="1112" w:type="dxa"/>
            <w:vAlign w:val="center"/>
          </w:tcPr>
          <w:p w:rsidR="004F0A08" w:rsidRPr="006572DE" w:rsidRDefault="004F0A08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09/04</w:t>
            </w:r>
          </w:p>
          <w:p w:rsidR="004F0A08" w:rsidRPr="006572DE" w:rsidRDefault="004F0A08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4F0A08" w:rsidRPr="006572DE" w:rsidRDefault="004F0A08" w:rsidP="009D404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09/</w:t>
            </w:r>
            <w:r>
              <w:rPr>
                <w:rFonts w:eastAsia="標楷體" w:hint="eastAsia"/>
                <w:sz w:val="20"/>
                <w:szCs w:val="20"/>
              </w:rPr>
              <w:t>08</w:t>
            </w:r>
          </w:p>
        </w:tc>
        <w:tc>
          <w:tcPr>
            <w:tcW w:w="3026" w:type="dxa"/>
            <w:vAlign w:val="center"/>
          </w:tcPr>
          <w:p w:rsidR="004F0A08" w:rsidRPr="009546F8" w:rsidRDefault="004F0A08" w:rsidP="00075B1D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主題二校園樂章</w:t>
            </w:r>
          </w:p>
          <w:p w:rsidR="004F0A08" w:rsidRPr="009546F8" w:rsidRDefault="004F0A08" w:rsidP="004A0C9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單元三學習協奏曲</w:t>
            </w:r>
          </w:p>
        </w:tc>
        <w:tc>
          <w:tcPr>
            <w:tcW w:w="4140" w:type="dxa"/>
            <w:vAlign w:val="center"/>
          </w:tcPr>
          <w:p w:rsidR="004F0A08" w:rsidRPr="009546F8" w:rsidRDefault="004F0A08" w:rsidP="00075B1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透過四項深入淺出的活動，引導學生認識國中的學習方法、處室執掌、師長和生活資源，引領學生適應國中生活，並建構自己的生活資源網。</w:t>
            </w:r>
          </w:p>
        </w:tc>
        <w:tc>
          <w:tcPr>
            <w:tcW w:w="1800" w:type="dxa"/>
            <w:vAlign w:val="center"/>
          </w:tcPr>
          <w:p w:rsidR="004F0A08" w:rsidRPr="009546F8" w:rsidRDefault="004F0A08" w:rsidP="00075B1D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2A664C">
                <w:rPr>
                  <w:rFonts w:ascii="新細明體" w:hAnsi="新細明體"/>
                  <w:bCs/>
                  <w:sz w:val="20"/>
                  <w:szCs w:val="20"/>
                </w:rPr>
                <w:t>1-4-1</w:t>
              </w:r>
            </w:smartTag>
            <w:r w:rsidRPr="002A664C">
              <w:rPr>
                <w:rFonts w:ascii="新細明體" w:hAnsi="新細明體"/>
                <w:bCs/>
                <w:sz w:val="20"/>
                <w:szCs w:val="20"/>
              </w:rPr>
              <w:t>探索自我發展的過程，並分享個人的經驗與感受。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2-4-6有效蒐集、分析各項資源，加以整合並充分運用。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2-4-7充分蒐集運用或開發各項資源，做出判斷與決定。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3-4-1參與各項團體活動，與他人有效溝通與合作，並負責完成分內工作。</w:t>
            </w:r>
          </w:p>
        </w:tc>
        <w:tc>
          <w:tcPr>
            <w:tcW w:w="1491" w:type="dxa"/>
            <w:vAlign w:val="center"/>
          </w:tcPr>
          <w:p w:rsidR="004F0A08" w:rsidRPr="009546F8" w:rsidRDefault="004F0A08" w:rsidP="00075B1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2A664C">
                <w:rPr>
                  <w:rFonts w:ascii="新細明體" w:hAnsi="新細明體" w:hint="eastAsia"/>
                  <w:bCs/>
                  <w:sz w:val="20"/>
                  <w:szCs w:val="20"/>
                </w:rPr>
                <w:t>3-4-1</w:t>
              </w:r>
            </w:smartTag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運用各種資訊、科技與媒體資源解決問題，不受性別的限制。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【性別平等教育】3-4-3運用校園各種資源，突破性別限制。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【家政教育】3-4-2展現合宜的禮儀以建立良好的人際關係。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【家政教育】3-4-5了解有效的資源管理，並應用於生活中。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【資訊教育】3-4-5能針對問題提出可行的解決方法。</w:t>
            </w:r>
          </w:p>
        </w:tc>
        <w:tc>
          <w:tcPr>
            <w:tcW w:w="654" w:type="dxa"/>
            <w:vAlign w:val="center"/>
          </w:tcPr>
          <w:p w:rsidR="004F0A08" w:rsidRPr="009546F8" w:rsidRDefault="004F0A08" w:rsidP="00075B1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A664C">
              <w:rPr>
                <w:rFonts w:ascii="新細明體" w:hAnsi="新細明體"/>
                <w:bCs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4F0A08" w:rsidRPr="009546F8" w:rsidRDefault="004F0A08" w:rsidP="00075B1D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教師評：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1國中國小差異之應對表格。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2學生參與活動的表現。</w:t>
            </w:r>
          </w:p>
        </w:tc>
      </w:tr>
      <w:tr w:rsidR="004F0A08" w:rsidRPr="00734337">
        <w:trPr>
          <w:trHeight w:val="430"/>
        </w:trPr>
        <w:tc>
          <w:tcPr>
            <w:tcW w:w="779" w:type="dxa"/>
            <w:vAlign w:val="center"/>
          </w:tcPr>
          <w:p w:rsidR="004F0A08" w:rsidRPr="004853D6" w:rsidRDefault="004F0A08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lastRenderedPageBreak/>
              <w:t>三</w:t>
            </w:r>
          </w:p>
        </w:tc>
        <w:tc>
          <w:tcPr>
            <w:tcW w:w="1112" w:type="dxa"/>
            <w:vAlign w:val="center"/>
          </w:tcPr>
          <w:p w:rsidR="004F0A08" w:rsidRPr="006572DE" w:rsidRDefault="004F0A08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09/11</w:t>
            </w:r>
          </w:p>
          <w:p w:rsidR="004F0A08" w:rsidRPr="006572DE" w:rsidRDefault="004F0A08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4F0A08" w:rsidRPr="006572DE" w:rsidRDefault="004F0A08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09/15</w:t>
            </w:r>
          </w:p>
        </w:tc>
        <w:tc>
          <w:tcPr>
            <w:tcW w:w="3026" w:type="dxa"/>
            <w:vAlign w:val="center"/>
          </w:tcPr>
          <w:p w:rsidR="004F0A08" w:rsidRPr="009546F8" w:rsidRDefault="004F0A08" w:rsidP="00075B1D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主題二校園樂章</w:t>
            </w:r>
          </w:p>
          <w:p w:rsidR="004F0A08" w:rsidRPr="009546F8" w:rsidRDefault="004F0A08" w:rsidP="004A0C9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單元三學習協奏曲</w:t>
            </w:r>
          </w:p>
        </w:tc>
        <w:tc>
          <w:tcPr>
            <w:tcW w:w="4140" w:type="dxa"/>
            <w:vAlign w:val="center"/>
          </w:tcPr>
          <w:p w:rsidR="004F0A08" w:rsidRPr="009546F8" w:rsidRDefault="004F0A08" w:rsidP="00075B1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透過四項深入淺出的活動，引導學生認識國中的學習方法、處室執掌、師長和生活資源，引領學生適應國中生活，並建構自己的生活資源網。</w:t>
            </w:r>
          </w:p>
        </w:tc>
        <w:tc>
          <w:tcPr>
            <w:tcW w:w="1800" w:type="dxa"/>
            <w:vAlign w:val="center"/>
          </w:tcPr>
          <w:p w:rsidR="004F0A08" w:rsidRPr="009546F8" w:rsidRDefault="004F0A08" w:rsidP="00075B1D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2A664C">
                <w:rPr>
                  <w:rFonts w:ascii="新細明體" w:hAnsi="新細明體"/>
                  <w:bCs/>
                  <w:sz w:val="20"/>
                  <w:szCs w:val="20"/>
                </w:rPr>
                <w:t>1-4-1</w:t>
              </w:r>
            </w:smartTag>
            <w:r w:rsidRPr="002A664C">
              <w:rPr>
                <w:rFonts w:ascii="新細明體" w:hAnsi="新細明體"/>
                <w:bCs/>
                <w:sz w:val="20"/>
                <w:szCs w:val="20"/>
              </w:rPr>
              <w:t>探索自我發展的過程，並分享個人的經驗與感受。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2-4-6有效蒐集、分析各項資源，加以整合並充分運用。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2-4-7充分蒐集運用或開發各項資源，做出判斷與決定。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3-4-1參與各項團體活動，與他人有效溝通與合作，並負責完成分內工作。</w:t>
            </w:r>
          </w:p>
        </w:tc>
        <w:tc>
          <w:tcPr>
            <w:tcW w:w="1491" w:type="dxa"/>
            <w:vAlign w:val="center"/>
          </w:tcPr>
          <w:p w:rsidR="004F0A08" w:rsidRPr="009546F8" w:rsidRDefault="004F0A08" w:rsidP="00075B1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2A664C">
                <w:rPr>
                  <w:rFonts w:ascii="新細明體" w:hAnsi="新細明體" w:hint="eastAsia"/>
                  <w:bCs/>
                  <w:sz w:val="20"/>
                  <w:szCs w:val="20"/>
                </w:rPr>
                <w:t>3-4-1</w:t>
              </w:r>
            </w:smartTag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運用各種資訊、科技與媒體資源解決問題，不受性別的限制。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【性別平等教育】3-4-3運用校園各種資源，突破性別限制。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【家政教育】3-4-2展現合宜的禮儀以建立良好的人際關係。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【家政教育】3-4-5了解有效的資源管理，並應用於生活中。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【資訊教育】3-4-5能針對問題提出可行的解決方法。</w:t>
            </w:r>
          </w:p>
        </w:tc>
        <w:tc>
          <w:tcPr>
            <w:tcW w:w="654" w:type="dxa"/>
            <w:vAlign w:val="center"/>
          </w:tcPr>
          <w:p w:rsidR="004F0A08" w:rsidRPr="009546F8" w:rsidRDefault="004F0A08" w:rsidP="00075B1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A664C">
              <w:rPr>
                <w:rFonts w:ascii="新細明體" w:hAnsi="新細明體"/>
                <w:bCs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4F0A08" w:rsidRPr="009546F8" w:rsidRDefault="004F0A08" w:rsidP="00075B1D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1學生互評：小隊參與活動情形。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2教師評：學生活動參與狀況。</w:t>
            </w:r>
          </w:p>
        </w:tc>
      </w:tr>
      <w:tr w:rsidR="004F0A08" w:rsidRPr="00734337">
        <w:trPr>
          <w:trHeight w:val="430"/>
        </w:trPr>
        <w:tc>
          <w:tcPr>
            <w:tcW w:w="779" w:type="dxa"/>
            <w:vAlign w:val="center"/>
          </w:tcPr>
          <w:p w:rsidR="004F0A08" w:rsidRPr="004853D6" w:rsidRDefault="004F0A08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四</w:t>
            </w:r>
          </w:p>
        </w:tc>
        <w:tc>
          <w:tcPr>
            <w:tcW w:w="1112" w:type="dxa"/>
            <w:vAlign w:val="center"/>
          </w:tcPr>
          <w:p w:rsidR="004F0A08" w:rsidRPr="006572DE" w:rsidRDefault="004F0A08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09/18</w:t>
            </w:r>
          </w:p>
          <w:p w:rsidR="004F0A08" w:rsidRPr="006572DE" w:rsidRDefault="004F0A08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4F0A08" w:rsidRPr="006572DE" w:rsidRDefault="004F0A08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09/22</w:t>
            </w:r>
          </w:p>
        </w:tc>
        <w:tc>
          <w:tcPr>
            <w:tcW w:w="3026" w:type="dxa"/>
            <w:vAlign w:val="center"/>
          </w:tcPr>
          <w:p w:rsidR="004F0A08" w:rsidRPr="009546F8" w:rsidRDefault="004F0A08" w:rsidP="00075B1D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主題二校園樂章</w:t>
            </w:r>
          </w:p>
          <w:p w:rsidR="004F0A08" w:rsidRPr="009546F8" w:rsidRDefault="004F0A08" w:rsidP="004A0C9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單元三學習協奏曲</w:t>
            </w:r>
          </w:p>
        </w:tc>
        <w:tc>
          <w:tcPr>
            <w:tcW w:w="4140" w:type="dxa"/>
            <w:vAlign w:val="center"/>
          </w:tcPr>
          <w:p w:rsidR="004F0A08" w:rsidRPr="009546F8" w:rsidRDefault="004F0A08" w:rsidP="00075B1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透過四項深入淺出的活動，引導學生認識國中的學習方法、處室執掌、師長和生活資源，引領學生適應國中生活，並建構自己的生活資源網。</w:t>
            </w:r>
          </w:p>
        </w:tc>
        <w:tc>
          <w:tcPr>
            <w:tcW w:w="1800" w:type="dxa"/>
            <w:vAlign w:val="center"/>
          </w:tcPr>
          <w:p w:rsidR="004F0A08" w:rsidRPr="009546F8" w:rsidRDefault="004F0A08" w:rsidP="00075B1D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2A664C">
                <w:rPr>
                  <w:rFonts w:ascii="新細明體" w:hAnsi="新細明體"/>
                  <w:bCs/>
                  <w:sz w:val="20"/>
                  <w:szCs w:val="20"/>
                </w:rPr>
                <w:t>1-4-1</w:t>
              </w:r>
            </w:smartTag>
            <w:r w:rsidRPr="002A664C">
              <w:rPr>
                <w:rFonts w:ascii="新細明體" w:hAnsi="新細明體"/>
                <w:bCs/>
                <w:sz w:val="20"/>
                <w:szCs w:val="20"/>
              </w:rPr>
              <w:t>探索自我發展的過程，並分享個人的經驗與感受。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2-4-6有效蒐集、分析各項資源，加以整合並充分運用。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2-4-7充分蒐集運用或開發各項資源，做出判斷與決定。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3-4-1參與各項團體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lastRenderedPageBreak/>
              <w:t>活動，與他人有效溝通與合作，並負責完成分內工作。</w:t>
            </w:r>
          </w:p>
        </w:tc>
        <w:tc>
          <w:tcPr>
            <w:tcW w:w="1491" w:type="dxa"/>
            <w:vAlign w:val="center"/>
          </w:tcPr>
          <w:p w:rsidR="004F0A08" w:rsidRPr="009546F8" w:rsidRDefault="004F0A08" w:rsidP="00075B1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【性別平等教育】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2A664C">
                <w:rPr>
                  <w:rFonts w:ascii="新細明體" w:hAnsi="新細明體" w:hint="eastAsia"/>
                  <w:bCs/>
                  <w:sz w:val="20"/>
                  <w:szCs w:val="20"/>
                </w:rPr>
                <w:t>3-4-1</w:t>
              </w:r>
            </w:smartTag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運用各種資訊、科技與媒體資源解決問題，不受性別的限制。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【性別平等教育】3-4-3運用校園各種資源，突破性別限制。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【家政教育】3-4-2展現合宜的禮儀以建立良好的人際關係。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【家政教育】3-4-5了解有效的資源管理，並應用於生活中。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【資訊教育】3-4-5能針對問題提出可行的解決方法。</w:t>
            </w:r>
          </w:p>
        </w:tc>
        <w:tc>
          <w:tcPr>
            <w:tcW w:w="654" w:type="dxa"/>
            <w:vAlign w:val="center"/>
          </w:tcPr>
          <w:p w:rsidR="004F0A08" w:rsidRPr="009546F8" w:rsidRDefault="004F0A08" w:rsidP="00075B1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A664C">
              <w:rPr>
                <w:rFonts w:ascii="新細明體" w:hAnsi="新細明體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230" w:type="dxa"/>
            <w:vAlign w:val="center"/>
          </w:tcPr>
          <w:p w:rsidR="004F0A08" w:rsidRPr="009546F8" w:rsidRDefault="004F0A08" w:rsidP="00075B1D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1學生互評：小隊參與活動情形。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2教師評：學生活動參與狀況。</w:t>
            </w:r>
          </w:p>
        </w:tc>
      </w:tr>
      <w:tr w:rsidR="004F0A08" w:rsidRPr="00734337">
        <w:trPr>
          <w:trHeight w:val="430"/>
        </w:trPr>
        <w:tc>
          <w:tcPr>
            <w:tcW w:w="779" w:type="dxa"/>
            <w:vAlign w:val="center"/>
          </w:tcPr>
          <w:p w:rsidR="004F0A08" w:rsidRPr="004853D6" w:rsidRDefault="004F0A08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lastRenderedPageBreak/>
              <w:t>五</w:t>
            </w:r>
          </w:p>
        </w:tc>
        <w:tc>
          <w:tcPr>
            <w:tcW w:w="1112" w:type="dxa"/>
            <w:vAlign w:val="center"/>
          </w:tcPr>
          <w:p w:rsidR="004F0A08" w:rsidRPr="006572DE" w:rsidRDefault="004F0A08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09/25</w:t>
            </w:r>
          </w:p>
          <w:p w:rsidR="004F0A08" w:rsidRPr="006572DE" w:rsidRDefault="004F0A08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4F0A08" w:rsidRPr="006572DE" w:rsidRDefault="004F0A08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09/29</w:t>
            </w:r>
          </w:p>
        </w:tc>
        <w:tc>
          <w:tcPr>
            <w:tcW w:w="3026" w:type="dxa"/>
            <w:vAlign w:val="center"/>
          </w:tcPr>
          <w:p w:rsidR="004F0A08" w:rsidRPr="009546F8" w:rsidRDefault="004F0A08" w:rsidP="00075B1D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主題二校園樂章</w:t>
            </w:r>
          </w:p>
          <w:p w:rsidR="004F0A08" w:rsidRPr="009546F8" w:rsidRDefault="004F0A08" w:rsidP="004A0C9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單元三學習協奏曲</w:t>
            </w:r>
          </w:p>
        </w:tc>
        <w:tc>
          <w:tcPr>
            <w:tcW w:w="4140" w:type="dxa"/>
            <w:vAlign w:val="center"/>
          </w:tcPr>
          <w:p w:rsidR="004F0A08" w:rsidRPr="009546F8" w:rsidRDefault="004F0A08" w:rsidP="00075B1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透過四項深入淺出的活動，引導學生認識國中的學習方法、處室執掌、師長和生活資源，引領學生適應國中生活，並建構自己的生活資源網。</w:t>
            </w:r>
          </w:p>
        </w:tc>
        <w:tc>
          <w:tcPr>
            <w:tcW w:w="1800" w:type="dxa"/>
            <w:vAlign w:val="center"/>
          </w:tcPr>
          <w:p w:rsidR="004F0A08" w:rsidRPr="009546F8" w:rsidRDefault="004F0A08" w:rsidP="00075B1D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2A664C">
                <w:rPr>
                  <w:rFonts w:ascii="新細明體" w:hAnsi="新細明體"/>
                  <w:bCs/>
                  <w:sz w:val="20"/>
                  <w:szCs w:val="20"/>
                </w:rPr>
                <w:t>1-4-1</w:t>
              </w:r>
            </w:smartTag>
            <w:r w:rsidRPr="002A664C">
              <w:rPr>
                <w:rFonts w:ascii="新細明體" w:hAnsi="新細明體"/>
                <w:bCs/>
                <w:sz w:val="20"/>
                <w:szCs w:val="20"/>
              </w:rPr>
              <w:t>探索自我發展的過程，並分享個人的經驗與感受。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2-4-6有效蒐集、分析各項資源，加以整合並充分運用。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2-4-7充分蒐集運用或開發各項資源，做出判斷與決定。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3-4-1參與各項團體活動，與他人有效溝通與合作，並負責完成分內工作。</w:t>
            </w:r>
          </w:p>
        </w:tc>
        <w:tc>
          <w:tcPr>
            <w:tcW w:w="1491" w:type="dxa"/>
            <w:vAlign w:val="center"/>
          </w:tcPr>
          <w:p w:rsidR="004F0A08" w:rsidRPr="009546F8" w:rsidRDefault="004F0A08" w:rsidP="00075B1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2A664C">
                <w:rPr>
                  <w:rFonts w:ascii="新細明體" w:hAnsi="新細明體" w:hint="eastAsia"/>
                  <w:bCs/>
                  <w:sz w:val="20"/>
                  <w:szCs w:val="20"/>
                </w:rPr>
                <w:t>3-4-1</w:t>
              </w:r>
            </w:smartTag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運用各種資訊、科技與媒體資源解決問題，不受性別的限制。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【性別平等教育】3-4-3運用校園各種資源，突破性別限制。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【家政教育】3-4-2展現合宜的禮儀以建立良好的人際關係。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【家政教育】3-4-5了解有效的資源管理，並應用於生活中。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【資訊教育】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3-4-5能針對問題提出可行的解決方法。</w:t>
            </w:r>
          </w:p>
        </w:tc>
        <w:tc>
          <w:tcPr>
            <w:tcW w:w="654" w:type="dxa"/>
            <w:vAlign w:val="center"/>
          </w:tcPr>
          <w:p w:rsidR="004F0A08" w:rsidRPr="009546F8" w:rsidRDefault="004F0A08" w:rsidP="00075B1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A664C">
              <w:rPr>
                <w:rFonts w:ascii="新細明體" w:hAnsi="新細明體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230" w:type="dxa"/>
            <w:vAlign w:val="center"/>
          </w:tcPr>
          <w:p w:rsidR="004F0A08" w:rsidRPr="009546F8" w:rsidRDefault="004F0A08" w:rsidP="00075B1D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學生互評：各小隊發表內容及表現。</w:t>
            </w:r>
          </w:p>
        </w:tc>
      </w:tr>
      <w:tr w:rsidR="004F0A08" w:rsidRPr="00734337">
        <w:trPr>
          <w:trHeight w:val="430"/>
        </w:trPr>
        <w:tc>
          <w:tcPr>
            <w:tcW w:w="779" w:type="dxa"/>
            <w:vAlign w:val="center"/>
          </w:tcPr>
          <w:p w:rsidR="004F0A08" w:rsidRPr="004853D6" w:rsidRDefault="004F0A08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lastRenderedPageBreak/>
              <w:t>六</w:t>
            </w:r>
          </w:p>
        </w:tc>
        <w:tc>
          <w:tcPr>
            <w:tcW w:w="1112" w:type="dxa"/>
            <w:vAlign w:val="center"/>
          </w:tcPr>
          <w:p w:rsidR="004F0A08" w:rsidRPr="006572DE" w:rsidRDefault="004F0A08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10/02</w:t>
            </w:r>
          </w:p>
          <w:p w:rsidR="004F0A08" w:rsidRPr="006572DE" w:rsidRDefault="004F0A08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4F0A08" w:rsidRPr="006572DE" w:rsidRDefault="004F0A08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10/06</w:t>
            </w:r>
          </w:p>
        </w:tc>
        <w:tc>
          <w:tcPr>
            <w:tcW w:w="3026" w:type="dxa"/>
            <w:vAlign w:val="center"/>
          </w:tcPr>
          <w:p w:rsidR="004F0A08" w:rsidRPr="009546F8" w:rsidRDefault="004F0A08" w:rsidP="00075B1D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主題二校園樂章</w:t>
            </w:r>
          </w:p>
          <w:p w:rsidR="004F0A08" w:rsidRPr="009546F8" w:rsidRDefault="004F0A08" w:rsidP="004A0C9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單元三學習協奏曲</w:t>
            </w:r>
          </w:p>
        </w:tc>
        <w:tc>
          <w:tcPr>
            <w:tcW w:w="4140" w:type="dxa"/>
            <w:vAlign w:val="center"/>
          </w:tcPr>
          <w:p w:rsidR="004F0A08" w:rsidRPr="009546F8" w:rsidRDefault="004F0A08" w:rsidP="00075B1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透過四項深入淺出的活動，引導學生認識國中的學習方法、處室執掌、師長和生活資源，引領學生適應國中生活，並建構自己的生活資源網。</w:t>
            </w:r>
          </w:p>
        </w:tc>
        <w:tc>
          <w:tcPr>
            <w:tcW w:w="1800" w:type="dxa"/>
            <w:vAlign w:val="center"/>
          </w:tcPr>
          <w:p w:rsidR="004F0A08" w:rsidRPr="009546F8" w:rsidRDefault="004F0A08" w:rsidP="00075B1D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2A664C">
                <w:rPr>
                  <w:rFonts w:ascii="新細明體" w:hAnsi="新細明體"/>
                  <w:bCs/>
                  <w:sz w:val="20"/>
                  <w:szCs w:val="20"/>
                </w:rPr>
                <w:t>1-4-1</w:t>
              </w:r>
            </w:smartTag>
            <w:r w:rsidRPr="002A664C">
              <w:rPr>
                <w:rFonts w:ascii="新細明體" w:hAnsi="新細明體"/>
                <w:bCs/>
                <w:sz w:val="20"/>
                <w:szCs w:val="20"/>
              </w:rPr>
              <w:t>探索自我發展的過程，並分享個人的經驗與感受。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2-4-6有效蒐集、分析各項資源，加以整合並充分運用。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2-4-7充分蒐集運用或開發各項資源，做出判斷與決定。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3-4-1參與各項團體活動，與他人有效溝通與合作，並負責完成分內工作。</w:t>
            </w:r>
          </w:p>
        </w:tc>
        <w:tc>
          <w:tcPr>
            <w:tcW w:w="1491" w:type="dxa"/>
            <w:vAlign w:val="center"/>
          </w:tcPr>
          <w:p w:rsidR="004F0A08" w:rsidRPr="009546F8" w:rsidRDefault="004F0A08" w:rsidP="00075B1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2A664C">
                <w:rPr>
                  <w:rFonts w:ascii="新細明體" w:hAnsi="新細明體" w:hint="eastAsia"/>
                  <w:bCs/>
                  <w:sz w:val="20"/>
                  <w:szCs w:val="20"/>
                </w:rPr>
                <w:t>3-4-1</w:t>
              </w:r>
            </w:smartTag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運用各種資訊、科技與媒體資源解決問題，不受性別的限制。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【性別平等教育】3-4-3運用校園各種資源，突破性別限制。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【家政教育】3-4-2展現合宜的禮儀以建立良好的人際關係。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【家政教育】3-4-5了解有效的資源管理，並應用於生活中。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【資訊教育】3-4-5能針對問題提出可行的解決方法。</w:t>
            </w:r>
          </w:p>
        </w:tc>
        <w:tc>
          <w:tcPr>
            <w:tcW w:w="654" w:type="dxa"/>
            <w:vAlign w:val="center"/>
          </w:tcPr>
          <w:p w:rsidR="004F0A08" w:rsidRPr="009546F8" w:rsidRDefault="004F0A08" w:rsidP="00075B1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A664C">
              <w:rPr>
                <w:rFonts w:ascii="新細明體" w:hAnsi="新細明體"/>
                <w:bCs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4F0A08" w:rsidRPr="009546F8" w:rsidRDefault="004F0A08" w:rsidP="00075B1D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1學生互評：各小隊發表內容。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2教師評：學生訪談成果與回饋。</w:t>
            </w:r>
          </w:p>
        </w:tc>
      </w:tr>
      <w:tr w:rsidR="004F0A08" w:rsidRPr="00734337" w:rsidTr="00075B1D">
        <w:trPr>
          <w:trHeight w:val="430"/>
        </w:trPr>
        <w:tc>
          <w:tcPr>
            <w:tcW w:w="779" w:type="dxa"/>
            <w:vAlign w:val="center"/>
          </w:tcPr>
          <w:p w:rsidR="004F0A08" w:rsidRPr="004853D6" w:rsidRDefault="004F0A08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七</w:t>
            </w:r>
          </w:p>
        </w:tc>
        <w:tc>
          <w:tcPr>
            <w:tcW w:w="1112" w:type="dxa"/>
            <w:vAlign w:val="center"/>
          </w:tcPr>
          <w:p w:rsidR="004F0A08" w:rsidRPr="006572DE" w:rsidRDefault="004F0A08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10/09</w:t>
            </w:r>
          </w:p>
          <w:p w:rsidR="004F0A08" w:rsidRPr="006572DE" w:rsidRDefault="004F0A08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4F0A08" w:rsidRPr="006572DE" w:rsidRDefault="004F0A08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10/13</w:t>
            </w:r>
          </w:p>
        </w:tc>
        <w:tc>
          <w:tcPr>
            <w:tcW w:w="3026" w:type="dxa"/>
            <w:vAlign w:val="center"/>
          </w:tcPr>
          <w:p w:rsidR="004F0A08" w:rsidRPr="009546F8" w:rsidRDefault="004F0A08" w:rsidP="00075B1D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主題二校園樂章</w:t>
            </w:r>
          </w:p>
          <w:p w:rsidR="004F0A08" w:rsidRPr="009546F8" w:rsidRDefault="004F0A08" w:rsidP="004A0C9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單元三學習協奏曲（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t>第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一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t>次段考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4140" w:type="dxa"/>
            <w:vAlign w:val="center"/>
          </w:tcPr>
          <w:p w:rsidR="004F0A08" w:rsidRPr="009546F8" w:rsidRDefault="004F0A08" w:rsidP="00075B1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透過四項深入淺出的活動，引導學生認識國中的學習方法、處室執掌、師長和生活資源，引領學生適應國中生活，並建構自己的生活資源網。</w:t>
            </w:r>
          </w:p>
        </w:tc>
        <w:tc>
          <w:tcPr>
            <w:tcW w:w="1800" w:type="dxa"/>
            <w:vAlign w:val="center"/>
          </w:tcPr>
          <w:p w:rsidR="004F0A08" w:rsidRPr="009546F8" w:rsidRDefault="004F0A08" w:rsidP="00075B1D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2A664C">
                <w:rPr>
                  <w:rFonts w:ascii="新細明體" w:hAnsi="新細明體"/>
                  <w:bCs/>
                  <w:sz w:val="20"/>
                  <w:szCs w:val="20"/>
                </w:rPr>
                <w:t>1-4-1</w:t>
              </w:r>
            </w:smartTag>
            <w:r w:rsidRPr="002A664C">
              <w:rPr>
                <w:rFonts w:ascii="新細明體" w:hAnsi="新細明體"/>
                <w:bCs/>
                <w:sz w:val="20"/>
                <w:szCs w:val="20"/>
              </w:rPr>
              <w:t>探索自我發展的過程，並分享個人的經驗與感受。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2-4-6有效蒐集、分析各項資源，加以整合並充分運用。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lastRenderedPageBreak/>
              <w:t>2-4-7充分蒐集運用或開發各項資源，做出判斷與決定。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3-4-1參與各項團體活動，與他人有效溝通與合作，並負責完成分內工作。</w:t>
            </w:r>
          </w:p>
        </w:tc>
        <w:tc>
          <w:tcPr>
            <w:tcW w:w="1491" w:type="dxa"/>
            <w:vAlign w:val="center"/>
          </w:tcPr>
          <w:p w:rsidR="004F0A08" w:rsidRPr="009546F8" w:rsidRDefault="004F0A08" w:rsidP="00075B1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【性別平等教育】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2A664C">
                <w:rPr>
                  <w:rFonts w:ascii="新細明體" w:hAnsi="新細明體" w:hint="eastAsia"/>
                  <w:bCs/>
                  <w:sz w:val="20"/>
                  <w:szCs w:val="20"/>
                </w:rPr>
                <w:t>3-4-1</w:t>
              </w:r>
            </w:smartTag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運用各種資訊、科技與媒體資源解決問題，不受性別的限制。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【性別平等教育】3-4-3運用校園各種資源，突破性別限制。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【家政教育】3-4-2展現合宜的禮儀以建立良好的人際關係。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【家政教育】3-4-5了解有效的資源管理，並應用於生活中。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【資訊教育】3-4-5能針對問題提出可行的解決方法。</w:t>
            </w:r>
          </w:p>
        </w:tc>
        <w:tc>
          <w:tcPr>
            <w:tcW w:w="654" w:type="dxa"/>
            <w:vAlign w:val="center"/>
          </w:tcPr>
          <w:p w:rsidR="004F0A08" w:rsidRPr="009546F8" w:rsidRDefault="004F0A08" w:rsidP="00075B1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A664C">
              <w:rPr>
                <w:rFonts w:ascii="新細明體" w:hAnsi="新細明體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230" w:type="dxa"/>
            <w:vAlign w:val="center"/>
          </w:tcPr>
          <w:p w:rsidR="004F0A08" w:rsidRPr="009546F8" w:rsidRDefault="004F0A08" w:rsidP="00075B1D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1學生互評：各小隊發表內容。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2教師評：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（1）愛師928回饋老師表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格。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（2）學生參與情形。</w:t>
            </w:r>
          </w:p>
        </w:tc>
      </w:tr>
      <w:tr w:rsidR="004F0A08" w:rsidRPr="00734337" w:rsidTr="00075B1D">
        <w:trPr>
          <w:trHeight w:val="430"/>
        </w:trPr>
        <w:tc>
          <w:tcPr>
            <w:tcW w:w="779" w:type="dxa"/>
            <w:vAlign w:val="center"/>
          </w:tcPr>
          <w:p w:rsidR="004F0A08" w:rsidRPr="004853D6" w:rsidRDefault="004F0A08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lastRenderedPageBreak/>
              <w:t>八</w:t>
            </w:r>
          </w:p>
        </w:tc>
        <w:tc>
          <w:tcPr>
            <w:tcW w:w="1112" w:type="dxa"/>
            <w:vAlign w:val="center"/>
          </w:tcPr>
          <w:p w:rsidR="004F0A08" w:rsidRPr="006572DE" w:rsidRDefault="004F0A08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10/16</w:t>
            </w:r>
          </w:p>
          <w:p w:rsidR="004F0A08" w:rsidRPr="006572DE" w:rsidRDefault="004F0A08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4F0A08" w:rsidRPr="006572DE" w:rsidRDefault="004F0A08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10/</w:t>
            </w:r>
            <w:r>
              <w:rPr>
                <w:rFonts w:eastAsia="標楷體" w:hint="eastAsia"/>
                <w:sz w:val="20"/>
                <w:szCs w:val="20"/>
              </w:rPr>
              <w:t>20</w:t>
            </w:r>
          </w:p>
        </w:tc>
        <w:tc>
          <w:tcPr>
            <w:tcW w:w="3026" w:type="dxa"/>
            <w:vAlign w:val="center"/>
          </w:tcPr>
          <w:p w:rsidR="004F0A08" w:rsidRPr="009546F8" w:rsidRDefault="004F0A08" w:rsidP="00075B1D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主題二校園樂章</w:t>
            </w:r>
          </w:p>
          <w:p w:rsidR="004F0A08" w:rsidRPr="009546F8" w:rsidRDefault="004F0A08" w:rsidP="004A0C9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單元三學習協奏曲</w:t>
            </w:r>
          </w:p>
        </w:tc>
        <w:tc>
          <w:tcPr>
            <w:tcW w:w="4140" w:type="dxa"/>
            <w:vAlign w:val="center"/>
          </w:tcPr>
          <w:p w:rsidR="004F0A08" w:rsidRPr="009546F8" w:rsidRDefault="004F0A08" w:rsidP="00075B1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透過四項深入淺出的活動，引導學生認識國中的學習方法、處室執掌、師長和生活資源，引領學生適應國中生活，並建構自己的生活資源網。</w:t>
            </w:r>
          </w:p>
        </w:tc>
        <w:tc>
          <w:tcPr>
            <w:tcW w:w="1800" w:type="dxa"/>
            <w:vAlign w:val="center"/>
          </w:tcPr>
          <w:p w:rsidR="004F0A08" w:rsidRPr="009546F8" w:rsidRDefault="004F0A08" w:rsidP="00075B1D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2A664C">
                <w:rPr>
                  <w:rFonts w:ascii="新細明體" w:hAnsi="新細明體"/>
                  <w:bCs/>
                  <w:sz w:val="20"/>
                  <w:szCs w:val="20"/>
                </w:rPr>
                <w:t>1-4-1</w:t>
              </w:r>
            </w:smartTag>
            <w:r w:rsidRPr="002A664C">
              <w:rPr>
                <w:rFonts w:ascii="新細明體" w:hAnsi="新細明體"/>
                <w:bCs/>
                <w:sz w:val="20"/>
                <w:szCs w:val="20"/>
              </w:rPr>
              <w:t>探索自我發展的過程，並分享個人的經驗與感受。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2-4-6有效蒐集、分析各項資源，加以整合並充分運用。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2-4-7充分蒐集運用或開發各項資源，做出判斷與決定。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3-4-1參與各項團體活動，與他人有效溝通與合作，並負責完成分內工作。</w:t>
            </w:r>
          </w:p>
        </w:tc>
        <w:tc>
          <w:tcPr>
            <w:tcW w:w="1491" w:type="dxa"/>
            <w:vAlign w:val="center"/>
          </w:tcPr>
          <w:p w:rsidR="004F0A08" w:rsidRPr="009546F8" w:rsidRDefault="004F0A08" w:rsidP="00075B1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2A664C">
                <w:rPr>
                  <w:rFonts w:ascii="新細明體" w:hAnsi="新細明體" w:hint="eastAsia"/>
                  <w:bCs/>
                  <w:sz w:val="20"/>
                  <w:szCs w:val="20"/>
                </w:rPr>
                <w:t>3-4-1</w:t>
              </w:r>
            </w:smartTag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運用各種資訊、科技與媒體資源解決問題，不受性別的限制。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【性別平等教育】3-4-3運用校園各種資源，突破性別限制。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【家政教育】3-4-2展現合宜的禮儀以建立良好的人際關係。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3-4-5了解有效的資源管理，並應用於生活中。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【資訊教育】3-4-5能針對問題提出可行的解決方法。</w:t>
            </w:r>
          </w:p>
        </w:tc>
        <w:tc>
          <w:tcPr>
            <w:tcW w:w="654" w:type="dxa"/>
            <w:vAlign w:val="center"/>
          </w:tcPr>
          <w:p w:rsidR="004F0A08" w:rsidRPr="009546F8" w:rsidRDefault="004F0A08" w:rsidP="00075B1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A664C">
              <w:rPr>
                <w:rFonts w:ascii="新細明體" w:hAnsi="新細明體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230" w:type="dxa"/>
            <w:vAlign w:val="center"/>
          </w:tcPr>
          <w:p w:rsidR="004F0A08" w:rsidRPr="009546F8" w:rsidRDefault="004F0A08" w:rsidP="00075B1D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教師評：觀察與記錄學生在活動中的參與表現。</w:t>
            </w:r>
          </w:p>
        </w:tc>
      </w:tr>
      <w:tr w:rsidR="004F0A08" w:rsidRPr="00734337" w:rsidTr="00075B1D">
        <w:trPr>
          <w:trHeight w:val="430"/>
        </w:trPr>
        <w:tc>
          <w:tcPr>
            <w:tcW w:w="779" w:type="dxa"/>
            <w:vAlign w:val="center"/>
          </w:tcPr>
          <w:p w:rsidR="004F0A08" w:rsidRPr="004853D6" w:rsidRDefault="004F0A08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/>
                <w:sz w:val="20"/>
                <w:szCs w:val="20"/>
              </w:rPr>
              <w:lastRenderedPageBreak/>
              <w:br w:type="page"/>
            </w:r>
            <w:r w:rsidRPr="004853D6">
              <w:rPr>
                <w:rFonts w:eastAsia="標楷體" w:hint="eastAsia"/>
                <w:sz w:val="20"/>
                <w:szCs w:val="20"/>
              </w:rPr>
              <w:t>九</w:t>
            </w:r>
          </w:p>
        </w:tc>
        <w:tc>
          <w:tcPr>
            <w:tcW w:w="1112" w:type="dxa"/>
            <w:vAlign w:val="center"/>
          </w:tcPr>
          <w:p w:rsidR="004F0A08" w:rsidRPr="006572DE" w:rsidRDefault="004F0A08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10/23</w:t>
            </w:r>
          </w:p>
          <w:p w:rsidR="004F0A08" w:rsidRPr="006572DE" w:rsidRDefault="004F0A08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4F0A08" w:rsidRPr="006572DE" w:rsidRDefault="004F0A08" w:rsidP="009D404B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10/27</w:t>
            </w:r>
          </w:p>
        </w:tc>
        <w:tc>
          <w:tcPr>
            <w:tcW w:w="3026" w:type="dxa"/>
            <w:vAlign w:val="center"/>
          </w:tcPr>
          <w:p w:rsidR="004F0A08" w:rsidRPr="009546F8" w:rsidRDefault="004F0A08" w:rsidP="00075B1D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主題二校園樂章</w:t>
            </w:r>
          </w:p>
          <w:p w:rsidR="004F0A08" w:rsidRPr="009546F8" w:rsidRDefault="004F0A08" w:rsidP="004A0C9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單元三學習協奏曲</w:t>
            </w:r>
          </w:p>
        </w:tc>
        <w:tc>
          <w:tcPr>
            <w:tcW w:w="4140" w:type="dxa"/>
            <w:vAlign w:val="center"/>
          </w:tcPr>
          <w:p w:rsidR="004F0A08" w:rsidRPr="009546F8" w:rsidRDefault="004F0A08" w:rsidP="00075B1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透過四項深入淺出的活動，引導學生認識國中的學習方法、處室執掌、師長和生活資源，引領學生適應國中生活，並建構自己的生活資源網。</w:t>
            </w:r>
          </w:p>
        </w:tc>
        <w:tc>
          <w:tcPr>
            <w:tcW w:w="1800" w:type="dxa"/>
            <w:vAlign w:val="center"/>
          </w:tcPr>
          <w:p w:rsidR="004F0A08" w:rsidRPr="009546F8" w:rsidRDefault="004F0A08" w:rsidP="00075B1D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2A664C">
                <w:rPr>
                  <w:rFonts w:ascii="新細明體" w:hAnsi="新細明體"/>
                  <w:bCs/>
                  <w:sz w:val="20"/>
                  <w:szCs w:val="20"/>
                </w:rPr>
                <w:t>1-4-1</w:t>
              </w:r>
            </w:smartTag>
            <w:r w:rsidRPr="002A664C">
              <w:rPr>
                <w:rFonts w:ascii="新細明體" w:hAnsi="新細明體"/>
                <w:bCs/>
                <w:sz w:val="20"/>
                <w:szCs w:val="20"/>
              </w:rPr>
              <w:t>探索自我發展的過程，並分享個人的經驗與感受。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2-4-6有效蒐集、分析各項資源，加以整合並充分運用。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2-4-7充分蒐集運用或開發各項資源，做出判斷與決定。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3-4-1參與各項團體活動，與他人有效溝通與合作，並負責完成分內工作。</w:t>
            </w:r>
          </w:p>
        </w:tc>
        <w:tc>
          <w:tcPr>
            <w:tcW w:w="1491" w:type="dxa"/>
            <w:vAlign w:val="center"/>
          </w:tcPr>
          <w:p w:rsidR="004F0A08" w:rsidRPr="009546F8" w:rsidRDefault="004F0A08" w:rsidP="00075B1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2A664C">
                <w:rPr>
                  <w:rFonts w:ascii="新細明體" w:hAnsi="新細明體" w:hint="eastAsia"/>
                  <w:bCs/>
                  <w:sz w:val="20"/>
                  <w:szCs w:val="20"/>
                </w:rPr>
                <w:t>3-4-1</w:t>
              </w:r>
            </w:smartTag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運用各種資訊、科技與媒體資源解決問題，不受性別的限制。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【性別平等教育】3-4-3運用校園各種資源，突破性別限制。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【家政教育】3-4-2展現合宜的禮儀以建立良好的人際關係。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【家政教育】3-4-5了解有效的資源管理，並應用於生活中。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【資訊教育】3-4-5能針對問題提出可行的解決方法。</w:t>
            </w:r>
          </w:p>
        </w:tc>
        <w:tc>
          <w:tcPr>
            <w:tcW w:w="654" w:type="dxa"/>
            <w:vAlign w:val="center"/>
          </w:tcPr>
          <w:p w:rsidR="004F0A08" w:rsidRPr="009546F8" w:rsidRDefault="004F0A08" w:rsidP="00075B1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A664C">
              <w:rPr>
                <w:rFonts w:ascii="新細明體" w:hAnsi="新細明體"/>
                <w:bCs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4F0A08" w:rsidRPr="009546F8" w:rsidRDefault="004F0A08" w:rsidP="00075B1D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教師評：觀察與記錄學生在活動中的參與表現。</w:t>
            </w:r>
          </w:p>
        </w:tc>
      </w:tr>
      <w:tr w:rsidR="004F0A08" w:rsidRPr="00734337" w:rsidTr="00075B1D">
        <w:trPr>
          <w:trHeight w:val="430"/>
        </w:trPr>
        <w:tc>
          <w:tcPr>
            <w:tcW w:w="779" w:type="dxa"/>
            <w:vAlign w:val="center"/>
          </w:tcPr>
          <w:p w:rsidR="004F0A08" w:rsidRPr="004853D6" w:rsidRDefault="004F0A08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十</w:t>
            </w:r>
          </w:p>
        </w:tc>
        <w:tc>
          <w:tcPr>
            <w:tcW w:w="1112" w:type="dxa"/>
            <w:vAlign w:val="center"/>
          </w:tcPr>
          <w:p w:rsidR="004F0A08" w:rsidRPr="006572DE" w:rsidRDefault="004F0A08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10/30</w:t>
            </w:r>
          </w:p>
          <w:p w:rsidR="004F0A08" w:rsidRPr="006572DE" w:rsidRDefault="004F0A08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lastRenderedPageBreak/>
              <w:t>︱</w:t>
            </w:r>
          </w:p>
          <w:p w:rsidR="004F0A08" w:rsidRPr="006572DE" w:rsidRDefault="004F0A08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11/03</w:t>
            </w:r>
          </w:p>
        </w:tc>
        <w:tc>
          <w:tcPr>
            <w:tcW w:w="3026" w:type="dxa"/>
            <w:vAlign w:val="center"/>
          </w:tcPr>
          <w:p w:rsidR="004F0A08" w:rsidRPr="009546F8" w:rsidRDefault="004F0A08" w:rsidP="00075B1D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主題二校園樂章</w:t>
            </w:r>
          </w:p>
          <w:p w:rsidR="004F0A08" w:rsidRPr="009546F8" w:rsidRDefault="004F0A08" w:rsidP="004A0C9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單元三學習協奏曲</w:t>
            </w:r>
          </w:p>
        </w:tc>
        <w:tc>
          <w:tcPr>
            <w:tcW w:w="4140" w:type="dxa"/>
            <w:vAlign w:val="center"/>
          </w:tcPr>
          <w:p w:rsidR="004F0A08" w:rsidRPr="009546F8" w:rsidRDefault="004F0A08" w:rsidP="00075B1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透過四項深入淺出的活動，引導學生認識國中的學習方法、處室執掌、師長和生活資源，引</w:t>
            </w:r>
            <w:r w:rsidRPr="002A664C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領學生適應國中生活，並建構自己的生活資源網。</w:t>
            </w:r>
          </w:p>
        </w:tc>
        <w:tc>
          <w:tcPr>
            <w:tcW w:w="1800" w:type="dxa"/>
            <w:vAlign w:val="center"/>
          </w:tcPr>
          <w:p w:rsidR="004F0A08" w:rsidRPr="009546F8" w:rsidRDefault="004F0A08" w:rsidP="00075B1D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2A664C">
                <w:rPr>
                  <w:rFonts w:ascii="新細明體" w:hAnsi="新細明體"/>
                  <w:bCs/>
                  <w:sz w:val="20"/>
                  <w:szCs w:val="20"/>
                </w:rPr>
                <w:lastRenderedPageBreak/>
                <w:t>1-4-1</w:t>
              </w:r>
            </w:smartTag>
            <w:r w:rsidRPr="002A664C">
              <w:rPr>
                <w:rFonts w:ascii="新細明體" w:hAnsi="新細明體"/>
                <w:bCs/>
                <w:sz w:val="20"/>
                <w:szCs w:val="20"/>
              </w:rPr>
              <w:t>探索自我發展的過程，並分享個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lastRenderedPageBreak/>
              <w:t>人的經驗與感受。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2-4-6有效蒐集、分析各項資源，加以整合並充分運用。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2-4-7充分蒐集運用或開發各項資源，做出判斷與決定。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3-4-1參與各項團體活動，與他人有效溝通與合作，並負責完成分內工作。</w:t>
            </w:r>
          </w:p>
        </w:tc>
        <w:tc>
          <w:tcPr>
            <w:tcW w:w="1491" w:type="dxa"/>
            <w:vAlign w:val="center"/>
          </w:tcPr>
          <w:p w:rsidR="004F0A08" w:rsidRPr="009546F8" w:rsidRDefault="004F0A08" w:rsidP="00075B1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【性別平等教育】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2A664C">
                <w:rPr>
                  <w:rFonts w:ascii="新細明體" w:hAnsi="新細明體" w:hint="eastAsia"/>
                  <w:bCs/>
                  <w:sz w:val="20"/>
                  <w:szCs w:val="20"/>
                </w:rPr>
                <w:t>3-4-1</w:t>
              </w:r>
            </w:smartTag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運用各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種資訊、科技與媒體資源解決問題，不受性別的限制。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【性別平等教育】3-4-3運用校園各種資源，突破性別限制。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【家政教育】3-4-2展現合宜的禮儀以建立良好的人際關係。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【家政教育】3-4-5了解有效的資源管理，並應用於生活中。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【資訊教育】3-4-5能針對問題提出可行的解決方法。</w:t>
            </w:r>
          </w:p>
        </w:tc>
        <w:tc>
          <w:tcPr>
            <w:tcW w:w="654" w:type="dxa"/>
            <w:vAlign w:val="center"/>
          </w:tcPr>
          <w:p w:rsidR="004F0A08" w:rsidRPr="009546F8" w:rsidRDefault="004F0A08" w:rsidP="00075B1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A664C">
              <w:rPr>
                <w:rFonts w:ascii="新細明體" w:hAnsi="新細明體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230" w:type="dxa"/>
            <w:vAlign w:val="center"/>
          </w:tcPr>
          <w:p w:rsidR="004F0A08" w:rsidRPr="009546F8" w:rsidRDefault="004F0A08" w:rsidP="00075B1D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1學生自評：活動中的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發表內容。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2教師評：資源收集站、學生參與活動的表現。</w:t>
            </w:r>
          </w:p>
        </w:tc>
      </w:tr>
      <w:tr w:rsidR="004F0A08" w:rsidRPr="00734337" w:rsidTr="00075B1D">
        <w:trPr>
          <w:trHeight w:val="430"/>
        </w:trPr>
        <w:tc>
          <w:tcPr>
            <w:tcW w:w="779" w:type="dxa"/>
            <w:vAlign w:val="center"/>
          </w:tcPr>
          <w:p w:rsidR="004F0A08" w:rsidRPr="004853D6" w:rsidRDefault="004F0A08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lastRenderedPageBreak/>
              <w:t>十一</w:t>
            </w:r>
          </w:p>
        </w:tc>
        <w:tc>
          <w:tcPr>
            <w:tcW w:w="1112" w:type="dxa"/>
            <w:vAlign w:val="center"/>
          </w:tcPr>
          <w:p w:rsidR="004F0A08" w:rsidRPr="006572DE" w:rsidRDefault="004F0A08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11/06</w:t>
            </w:r>
          </w:p>
          <w:p w:rsidR="004F0A08" w:rsidRPr="006572DE" w:rsidRDefault="004F0A08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4F0A08" w:rsidRPr="006572DE" w:rsidRDefault="004F0A08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11/10</w:t>
            </w:r>
          </w:p>
        </w:tc>
        <w:tc>
          <w:tcPr>
            <w:tcW w:w="3026" w:type="dxa"/>
            <w:vAlign w:val="center"/>
          </w:tcPr>
          <w:p w:rsidR="004F0A08" w:rsidRPr="009546F8" w:rsidRDefault="004F0A08" w:rsidP="00075B1D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主題二校園樂章</w:t>
            </w:r>
          </w:p>
          <w:p w:rsidR="004F0A08" w:rsidRPr="009546F8" w:rsidRDefault="004F0A08" w:rsidP="004A0C9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單元四生涯交響曲</w:t>
            </w:r>
          </w:p>
        </w:tc>
        <w:tc>
          <w:tcPr>
            <w:tcW w:w="4140" w:type="dxa"/>
            <w:vAlign w:val="center"/>
          </w:tcPr>
          <w:p w:rsidR="004F0A08" w:rsidRPr="009546F8" w:rsidRDefault="004F0A08" w:rsidP="00075B1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藉由展現個人興趣和專長的活動，以及互相回饋的的過程，帶領同學進行自我探索。並透過生涯檔案的建構，將自我探索與國中生涯結合，奠定生涯輔導的基礎觀念。</w:t>
            </w:r>
          </w:p>
        </w:tc>
        <w:tc>
          <w:tcPr>
            <w:tcW w:w="1800" w:type="dxa"/>
            <w:vAlign w:val="center"/>
          </w:tcPr>
          <w:p w:rsidR="004F0A08" w:rsidRPr="009546F8" w:rsidRDefault="004F0A08" w:rsidP="00075B1D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2A664C">
                <w:rPr>
                  <w:rFonts w:ascii="新細明體" w:hAnsi="新細明體"/>
                  <w:bCs/>
                  <w:sz w:val="20"/>
                  <w:szCs w:val="20"/>
                </w:rPr>
                <w:t>1-4-1</w:t>
              </w:r>
            </w:smartTag>
            <w:r w:rsidRPr="002A664C">
              <w:rPr>
                <w:rFonts w:ascii="新細明體" w:hAnsi="新細明體"/>
                <w:bCs/>
                <w:sz w:val="20"/>
                <w:szCs w:val="20"/>
              </w:rPr>
              <w:t>探索自我發展的過程，並分享個人的經驗與感受。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1-4-2展現自己的興趣與專長，並探索自己可能的發展方向。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3-4-1參與各項團體活動，與他人有效溝通與合作，並負責完成分內工作。</w:t>
            </w:r>
          </w:p>
        </w:tc>
        <w:tc>
          <w:tcPr>
            <w:tcW w:w="1491" w:type="dxa"/>
            <w:vAlign w:val="center"/>
          </w:tcPr>
          <w:p w:rsidR="004F0A08" w:rsidRPr="009546F8" w:rsidRDefault="004F0A08" w:rsidP="00075B1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2A664C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探索自己的興趣、性向、價值觀及人格特質。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【生涯發展教育】2-3-2了解自己的興趣、性向、價值觀及人格特質所適合發展的方向。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育】1-4-7了解生涯規劃可以突破性別的限制。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【家政教育】4-4-1肯定自己，尊重他人。</w:t>
            </w:r>
          </w:p>
        </w:tc>
        <w:tc>
          <w:tcPr>
            <w:tcW w:w="654" w:type="dxa"/>
            <w:vAlign w:val="center"/>
          </w:tcPr>
          <w:p w:rsidR="004F0A08" w:rsidRPr="009546F8" w:rsidRDefault="004F0A08" w:rsidP="00075B1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A664C">
              <w:rPr>
                <w:rFonts w:ascii="新細明體" w:hAnsi="新細明體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230" w:type="dxa"/>
            <w:vAlign w:val="center"/>
          </w:tcPr>
          <w:p w:rsidR="004F0A08" w:rsidRPr="009546F8" w:rsidRDefault="004F0A08" w:rsidP="00075B1D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教師評：學生活動表現。</w:t>
            </w:r>
          </w:p>
        </w:tc>
      </w:tr>
      <w:tr w:rsidR="004F0A08" w:rsidRPr="00734337" w:rsidTr="00075B1D">
        <w:trPr>
          <w:trHeight w:val="430"/>
        </w:trPr>
        <w:tc>
          <w:tcPr>
            <w:tcW w:w="779" w:type="dxa"/>
            <w:vAlign w:val="center"/>
          </w:tcPr>
          <w:p w:rsidR="004F0A08" w:rsidRPr="004853D6" w:rsidRDefault="004F0A08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/>
                <w:sz w:val="20"/>
                <w:szCs w:val="20"/>
              </w:rPr>
              <w:lastRenderedPageBreak/>
              <w:br w:type="page"/>
            </w:r>
            <w:r w:rsidRPr="004853D6">
              <w:rPr>
                <w:rFonts w:eastAsia="標楷體" w:hint="eastAsia"/>
                <w:sz w:val="20"/>
                <w:szCs w:val="20"/>
              </w:rPr>
              <w:t>十二</w:t>
            </w:r>
          </w:p>
        </w:tc>
        <w:tc>
          <w:tcPr>
            <w:tcW w:w="1112" w:type="dxa"/>
            <w:vAlign w:val="center"/>
          </w:tcPr>
          <w:p w:rsidR="004F0A08" w:rsidRPr="006572DE" w:rsidRDefault="004F0A08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11/13</w:t>
            </w:r>
          </w:p>
          <w:p w:rsidR="004F0A08" w:rsidRPr="006572DE" w:rsidRDefault="004F0A08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4F0A08" w:rsidRPr="006572DE" w:rsidRDefault="004F0A08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11/17</w:t>
            </w:r>
          </w:p>
        </w:tc>
        <w:tc>
          <w:tcPr>
            <w:tcW w:w="3026" w:type="dxa"/>
            <w:vAlign w:val="center"/>
          </w:tcPr>
          <w:p w:rsidR="004F0A08" w:rsidRPr="009546F8" w:rsidRDefault="004F0A08" w:rsidP="00075B1D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主題二校園樂章</w:t>
            </w:r>
          </w:p>
          <w:p w:rsidR="004F0A08" w:rsidRPr="009546F8" w:rsidRDefault="004F0A08" w:rsidP="004A0C9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單元四生涯交響曲</w:t>
            </w:r>
          </w:p>
        </w:tc>
        <w:tc>
          <w:tcPr>
            <w:tcW w:w="4140" w:type="dxa"/>
            <w:vAlign w:val="center"/>
          </w:tcPr>
          <w:p w:rsidR="004F0A08" w:rsidRPr="009546F8" w:rsidRDefault="004F0A08" w:rsidP="00075B1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藉由展現個人興趣和專長的活動，以及互相回饋的的過程，帶領同學進行自我探索。並透過生涯檔案的建構，將自我探索與國中生涯結合，奠定生涯輔導的基礎觀念。</w:t>
            </w:r>
          </w:p>
        </w:tc>
        <w:tc>
          <w:tcPr>
            <w:tcW w:w="1800" w:type="dxa"/>
            <w:vAlign w:val="center"/>
          </w:tcPr>
          <w:p w:rsidR="004F0A08" w:rsidRPr="009546F8" w:rsidRDefault="004F0A08" w:rsidP="00075B1D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2A664C">
                <w:rPr>
                  <w:rFonts w:ascii="新細明體" w:hAnsi="新細明體"/>
                  <w:bCs/>
                  <w:sz w:val="20"/>
                  <w:szCs w:val="20"/>
                </w:rPr>
                <w:t>1-4-1</w:t>
              </w:r>
            </w:smartTag>
            <w:r w:rsidRPr="002A664C">
              <w:rPr>
                <w:rFonts w:ascii="新細明體" w:hAnsi="新細明體"/>
                <w:bCs/>
                <w:sz w:val="20"/>
                <w:szCs w:val="20"/>
              </w:rPr>
              <w:t>探索自我發展的過程，並分享個人的經驗與感受。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1-4-2展現自己的興趣與專長，並探索自己可能的發展方向。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3-4-1參與各項團體活動，與他人有效溝通與合作，並負責完成分內工作。</w:t>
            </w:r>
          </w:p>
        </w:tc>
        <w:tc>
          <w:tcPr>
            <w:tcW w:w="1491" w:type="dxa"/>
            <w:vAlign w:val="center"/>
          </w:tcPr>
          <w:p w:rsidR="004F0A08" w:rsidRPr="009546F8" w:rsidRDefault="004F0A08" w:rsidP="00075B1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2A664C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探索自己的興趣、性向、價值觀及人格特質。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【生涯發展教育】2-3-2了解自己的興趣、性向、價值觀及人格特質所適合發展的方向。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【性別平等教育】1-4-7了解生涯規劃可以突破性別的限制。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【家政教育】4-4-1肯定自己，尊重他人。</w:t>
            </w:r>
          </w:p>
        </w:tc>
        <w:tc>
          <w:tcPr>
            <w:tcW w:w="654" w:type="dxa"/>
            <w:vAlign w:val="center"/>
          </w:tcPr>
          <w:p w:rsidR="004F0A08" w:rsidRPr="009546F8" w:rsidRDefault="004F0A08" w:rsidP="00075B1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A664C">
              <w:rPr>
                <w:rFonts w:ascii="新細明體" w:hAnsi="新細明體"/>
                <w:bCs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4F0A08" w:rsidRPr="009546F8" w:rsidRDefault="004F0A08" w:rsidP="00075B1D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教師評：學生活動表現。</w:t>
            </w:r>
          </w:p>
        </w:tc>
      </w:tr>
      <w:tr w:rsidR="004F0A08" w:rsidRPr="00734337" w:rsidTr="00075B1D">
        <w:trPr>
          <w:trHeight w:val="430"/>
        </w:trPr>
        <w:tc>
          <w:tcPr>
            <w:tcW w:w="779" w:type="dxa"/>
            <w:vAlign w:val="center"/>
          </w:tcPr>
          <w:p w:rsidR="004F0A08" w:rsidRPr="004853D6" w:rsidRDefault="004F0A08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十三</w:t>
            </w:r>
          </w:p>
        </w:tc>
        <w:tc>
          <w:tcPr>
            <w:tcW w:w="1112" w:type="dxa"/>
            <w:vAlign w:val="center"/>
          </w:tcPr>
          <w:p w:rsidR="004F0A08" w:rsidRPr="006572DE" w:rsidRDefault="004F0A08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11/20</w:t>
            </w:r>
          </w:p>
          <w:p w:rsidR="004F0A08" w:rsidRPr="006572DE" w:rsidRDefault="004F0A08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4F0A08" w:rsidRPr="006572DE" w:rsidRDefault="004F0A08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11/24</w:t>
            </w:r>
          </w:p>
        </w:tc>
        <w:tc>
          <w:tcPr>
            <w:tcW w:w="3026" w:type="dxa"/>
            <w:vAlign w:val="center"/>
          </w:tcPr>
          <w:p w:rsidR="004F0A08" w:rsidRPr="009546F8" w:rsidRDefault="004F0A08" w:rsidP="00075B1D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主題二校園樂章</w:t>
            </w:r>
          </w:p>
          <w:p w:rsidR="004F0A08" w:rsidRPr="009546F8" w:rsidRDefault="004F0A08" w:rsidP="004A0C9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單元四生涯交響曲</w:t>
            </w:r>
          </w:p>
        </w:tc>
        <w:tc>
          <w:tcPr>
            <w:tcW w:w="4140" w:type="dxa"/>
            <w:vAlign w:val="center"/>
          </w:tcPr>
          <w:p w:rsidR="004F0A08" w:rsidRPr="009546F8" w:rsidRDefault="004F0A08" w:rsidP="00075B1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藉由展現個人興趣和專長的活動，以及互相回饋的的過程，帶領同學進行自我探索。並透過生涯檔案的建構，將自我探索與國中生涯結合，奠定生涯輔導的基礎觀念。</w:t>
            </w:r>
          </w:p>
        </w:tc>
        <w:tc>
          <w:tcPr>
            <w:tcW w:w="1800" w:type="dxa"/>
            <w:vAlign w:val="center"/>
          </w:tcPr>
          <w:p w:rsidR="004F0A08" w:rsidRPr="009546F8" w:rsidRDefault="004F0A08" w:rsidP="00075B1D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2A664C">
                <w:rPr>
                  <w:rFonts w:ascii="新細明體" w:hAnsi="新細明體"/>
                  <w:bCs/>
                  <w:sz w:val="20"/>
                  <w:szCs w:val="20"/>
                </w:rPr>
                <w:t>1-4-1</w:t>
              </w:r>
            </w:smartTag>
            <w:r w:rsidRPr="002A664C">
              <w:rPr>
                <w:rFonts w:ascii="新細明體" w:hAnsi="新細明體"/>
                <w:bCs/>
                <w:sz w:val="20"/>
                <w:szCs w:val="20"/>
              </w:rPr>
              <w:t>探索自我發展的過程，並分享個人的經驗與感受。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1-4-2展現自己的興趣與專長，並探索自己可能的發展方向。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3-4-1參與各項團體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lastRenderedPageBreak/>
              <w:t>活動，與他人有效溝通與合作，並負責完成分內工作。</w:t>
            </w:r>
          </w:p>
        </w:tc>
        <w:tc>
          <w:tcPr>
            <w:tcW w:w="1491" w:type="dxa"/>
            <w:vAlign w:val="center"/>
          </w:tcPr>
          <w:p w:rsidR="004F0A08" w:rsidRPr="009546F8" w:rsidRDefault="004F0A08" w:rsidP="00075B1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【生涯發展教育】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2A664C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探索自己的興趣、性向、價值觀及人格特質。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【生涯發展教育】2-3-2了解自己的興趣、性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向、價值觀及人格特質所適合發展的方向。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【性別平等教育】1-4-7了解生涯規劃可以突破性別的限制。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【家政教育】4-4-1肯定自己，尊重他人。</w:t>
            </w:r>
          </w:p>
        </w:tc>
        <w:tc>
          <w:tcPr>
            <w:tcW w:w="654" w:type="dxa"/>
            <w:vAlign w:val="center"/>
          </w:tcPr>
          <w:p w:rsidR="004F0A08" w:rsidRPr="009546F8" w:rsidRDefault="004F0A08" w:rsidP="00075B1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A664C">
              <w:rPr>
                <w:rFonts w:ascii="新細明體" w:hAnsi="新細明體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230" w:type="dxa"/>
            <w:vAlign w:val="center"/>
          </w:tcPr>
          <w:p w:rsidR="004F0A08" w:rsidRPr="009546F8" w:rsidRDefault="004F0A08" w:rsidP="00075B1D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教師評：學生活動表現。</w:t>
            </w:r>
          </w:p>
        </w:tc>
      </w:tr>
      <w:tr w:rsidR="004F0A08" w:rsidRPr="00734337">
        <w:trPr>
          <w:trHeight w:val="430"/>
        </w:trPr>
        <w:tc>
          <w:tcPr>
            <w:tcW w:w="779" w:type="dxa"/>
            <w:vAlign w:val="center"/>
          </w:tcPr>
          <w:p w:rsidR="004F0A08" w:rsidRPr="004853D6" w:rsidRDefault="004F0A08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lastRenderedPageBreak/>
              <w:t>十四</w:t>
            </w:r>
          </w:p>
        </w:tc>
        <w:tc>
          <w:tcPr>
            <w:tcW w:w="1112" w:type="dxa"/>
            <w:vAlign w:val="center"/>
          </w:tcPr>
          <w:p w:rsidR="004F0A08" w:rsidRPr="006572DE" w:rsidRDefault="004F0A08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11/27</w:t>
            </w:r>
          </w:p>
          <w:p w:rsidR="004F0A08" w:rsidRPr="006572DE" w:rsidRDefault="004F0A08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4F0A08" w:rsidRPr="006572DE" w:rsidRDefault="004F0A08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12/01</w:t>
            </w:r>
          </w:p>
        </w:tc>
        <w:tc>
          <w:tcPr>
            <w:tcW w:w="3026" w:type="dxa"/>
            <w:vAlign w:val="center"/>
          </w:tcPr>
          <w:p w:rsidR="004F0A08" w:rsidRPr="009546F8" w:rsidRDefault="004F0A08" w:rsidP="00075B1D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主題二校園樂章</w:t>
            </w:r>
          </w:p>
          <w:p w:rsidR="00EA241A" w:rsidRDefault="004F0A08" w:rsidP="00075B1D">
            <w:pPr>
              <w:snapToGrid w:val="0"/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單元四生涯交響曲</w:t>
            </w:r>
          </w:p>
          <w:p w:rsidR="004F0A08" w:rsidRPr="009546F8" w:rsidRDefault="004F0A08" w:rsidP="00075B1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（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t>第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二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t>次段考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4140" w:type="dxa"/>
            <w:vAlign w:val="center"/>
          </w:tcPr>
          <w:p w:rsidR="004F0A08" w:rsidRPr="009546F8" w:rsidRDefault="004F0A08" w:rsidP="00075B1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藉由展現個人興趣和專長的活動，以及互相回饋的的過程，帶領同學進行自我探索。並透過生涯檔案的建構，將自我探索與國中生涯結合，奠定生涯輔導的基礎觀念。</w:t>
            </w:r>
          </w:p>
        </w:tc>
        <w:tc>
          <w:tcPr>
            <w:tcW w:w="1800" w:type="dxa"/>
            <w:vAlign w:val="center"/>
          </w:tcPr>
          <w:p w:rsidR="004F0A08" w:rsidRPr="009546F8" w:rsidRDefault="004F0A08" w:rsidP="00075B1D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2A664C">
                <w:rPr>
                  <w:rFonts w:ascii="新細明體" w:hAnsi="新細明體"/>
                  <w:bCs/>
                  <w:sz w:val="20"/>
                  <w:szCs w:val="20"/>
                </w:rPr>
                <w:t>1-4-1</w:t>
              </w:r>
            </w:smartTag>
            <w:r w:rsidRPr="002A664C">
              <w:rPr>
                <w:rFonts w:ascii="新細明體" w:hAnsi="新細明體"/>
                <w:bCs/>
                <w:sz w:val="20"/>
                <w:szCs w:val="20"/>
              </w:rPr>
              <w:t>探索自我發展的過程，並分享個人的經驗與感受。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1-4-2展現自己的興趣與專長，並探索自己可能的發展方向。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3-4-1參與各項團體活動，與他人有效溝通與合作，並負責完成分內工作。</w:t>
            </w:r>
          </w:p>
        </w:tc>
        <w:tc>
          <w:tcPr>
            <w:tcW w:w="1491" w:type="dxa"/>
            <w:vAlign w:val="center"/>
          </w:tcPr>
          <w:p w:rsidR="004F0A08" w:rsidRPr="009546F8" w:rsidRDefault="004F0A08" w:rsidP="00075B1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2A664C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探索自己的興趣、性向、價值觀及人格特質。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【生涯發展教育】2-3-2了解自己的興趣、性向、價值觀及人格特質所適合發展的方向。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【性別平等教育】1-4-7了解生涯規劃可以突破性別的限制。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【家政教育】4-4-1肯定自己，尊重他人。</w:t>
            </w:r>
          </w:p>
        </w:tc>
        <w:tc>
          <w:tcPr>
            <w:tcW w:w="654" w:type="dxa"/>
            <w:vAlign w:val="center"/>
          </w:tcPr>
          <w:p w:rsidR="004F0A08" w:rsidRPr="009546F8" w:rsidRDefault="004F0A08" w:rsidP="00075B1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A664C">
              <w:rPr>
                <w:rFonts w:ascii="新細明體" w:hAnsi="新細明體"/>
                <w:bCs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4F0A08" w:rsidRPr="009546F8" w:rsidRDefault="004F0A08" w:rsidP="00075B1D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教師評：學生活動表現。</w:t>
            </w:r>
          </w:p>
        </w:tc>
      </w:tr>
      <w:tr w:rsidR="004F0A08" w:rsidRPr="00734337" w:rsidTr="00075B1D">
        <w:trPr>
          <w:trHeight w:val="430"/>
        </w:trPr>
        <w:tc>
          <w:tcPr>
            <w:tcW w:w="779" w:type="dxa"/>
            <w:vAlign w:val="center"/>
          </w:tcPr>
          <w:p w:rsidR="004F0A08" w:rsidRPr="004853D6" w:rsidRDefault="004F0A08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十五</w:t>
            </w:r>
          </w:p>
        </w:tc>
        <w:tc>
          <w:tcPr>
            <w:tcW w:w="1112" w:type="dxa"/>
            <w:vAlign w:val="center"/>
          </w:tcPr>
          <w:p w:rsidR="004F0A08" w:rsidRPr="006572DE" w:rsidRDefault="004F0A08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12/04</w:t>
            </w:r>
          </w:p>
          <w:p w:rsidR="004F0A08" w:rsidRPr="006572DE" w:rsidRDefault="004F0A08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4F0A08" w:rsidRPr="006572DE" w:rsidRDefault="004F0A08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12/08</w:t>
            </w:r>
          </w:p>
        </w:tc>
        <w:tc>
          <w:tcPr>
            <w:tcW w:w="3026" w:type="dxa"/>
            <w:vAlign w:val="center"/>
          </w:tcPr>
          <w:p w:rsidR="004F0A08" w:rsidRPr="009546F8" w:rsidRDefault="004F0A08" w:rsidP="00075B1D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主題二校園樂章</w:t>
            </w:r>
          </w:p>
          <w:p w:rsidR="004F0A08" w:rsidRPr="009546F8" w:rsidRDefault="004F0A08" w:rsidP="004A0C9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單元四生涯交響曲</w:t>
            </w:r>
          </w:p>
        </w:tc>
        <w:tc>
          <w:tcPr>
            <w:tcW w:w="4140" w:type="dxa"/>
            <w:vAlign w:val="center"/>
          </w:tcPr>
          <w:p w:rsidR="004F0A08" w:rsidRPr="009546F8" w:rsidRDefault="004F0A08" w:rsidP="00075B1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藉由展現個人興趣和專長的活動，以及互相回饋的的過程，帶領同學進行自我探索。並透過生涯檔案的建構，將自我探索與國中生涯結合，奠定生涯輔導的基礎觀念。</w:t>
            </w:r>
          </w:p>
        </w:tc>
        <w:tc>
          <w:tcPr>
            <w:tcW w:w="1800" w:type="dxa"/>
            <w:vAlign w:val="center"/>
          </w:tcPr>
          <w:p w:rsidR="004F0A08" w:rsidRPr="009546F8" w:rsidRDefault="004F0A08" w:rsidP="00075B1D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2A664C">
                <w:rPr>
                  <w:rFonts w:ascii="新細明體" w:hAnsi="新細明體"/>
                  <w:bCs/>
                  <w:sz w:val="20"/>
                  <w:szCs w:val="20"/>
                </w:rPr>
                <w:t>1-4-1</w:t>
              </w:r>
            </w:smartTag>
            <w:r w:rsidRPr="002A664C">
              <w:rPr>
                <w:rFonts w:ascii="新細明體" w:hAnsi="新細明體"/>
                <w:bCs/>
                <w:sz w:val="20"/>
                <w:szCs w:val="20"/>
              </w:rPr>
              <w:t>探索自我發展的過程，並分享個人的經驗與感受。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1-4-2展現自己的興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lastRenderedPageBreak/>
              <w:t>趣與專長，並探索自己可能的發展方向。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3-4-1參與各項團體活動，與他人有效溝通與合作，並負責完成分內工作。</w:t>
            </w:r>
          </w:p>
        </w:tc>
        <w:tc>
          <w:tcPr>
            <w:tcW w:w="1491" w:type="dxa"/>
            <w:vAlign w:val="center"/>
          </w:tcPr>
          <w:p w:rsidR="004F0A08" w:rsidRPr="009546F8" w:rsidRDefault="004F0A08" w:rsidP="00075B1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【生涯發展教育】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2A664C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探索自己的興趣、性向、價值觀及人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格特質。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【生涯發展教育】2-3-2了解自己的興趣、性向、價值觀及人格特質所適合發展的方向。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【性別平等教育】1-4-7了解生涯規劃可以突破性別的限制。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【家政教育】4-4-1肯定自己，尊重他人。</w:t>
            </w:r>
          </w:p>
        </w:tc>
        <w:tc>
          <w:tcPr>
            <w:tcW w:w="654" w:type="dxa"/>
            <w:vAlign w:val="center"/>
          </w:tcPr>
          <w:p w:rsidR="004F0A08" w:rsidRPr="009546F8" w:rsidRDefault="004F0A08" w:rsidP="00075B1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A664C">
              <w:rPr>
                <w:rFonts w:ascii="新細明體" w:hAnsi="新細明體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230" w:type="dxa"/>
            <w:vAlign w:val="center"/>
          </w:tcPr>
          <w:p w:rsidR="004F0A08" w:rsidRPr="009546F8" w:rsidRDefault="004F0A08" w:rsidP="00075B1D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1學生互評：同學分享的內容與活動表現。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2教師評：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（1）口頭與書面的欣賞內容。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（2）省思提問的表現。</w:t>
            </w:r>
          </w:p>
        </w:tc>
      </w:tr>
      <w:tr w:rsidR="004F0A08" w:rsidRPr="00734337">
        <w:trPr>
          <w:trHeight w:val="430"/>
        </w:trPr>
        <w:tc>
          <w:tcPr>
            <w:tcW w:w="779" w:type="dxa"/>
            <w:vAlign w:val="center"/>
          </w:tcPr>
          <w:p w:rsidR="004F0A08" w:rsidRPr="004853D6" w:rsidRDefault="004F0A08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lastRenderedPageBreak/>
              <w:t>十六</w:t>
            </w:r>
          </w:p>
        </w:tc>
        <w:tc>
          <w:tcPr>
            <w:tcW w:w="1112" w:type="dxa"/>
            <w:vAlign w:val="center"/>
          </w:tcPr>
          <w:p w:rsidR="004F0A08" w:rsidRPr="006572DE" w:rsidRDefault="004F0A08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12/11</w:t>
            </w:r>
          </w:p>
          <w:p w:rsidR="004F0A08" w:rsidRPr="006572DE" w:rsidRDefault="004F0A08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4F0A08" w:rsidRPr="006572DE" w:rsidRDefault="004F0A08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12/15</w:t>
            </w:r>
          </w:p>
        </w:tc>
        <w:tc>
          <w:tcPr>
            <w:tcW w:w="3026" w:type="dxa"/>
            <w:vAlign w:val="center"/>
          </w:tcPr>
          <w:p w:rsidR="004F0A08" w:rsidRPr="009546F8" w:rsidRDefault="004F0A08" w:rsidP="00075B1D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主題二校園樂章</w:t>
            </w:r>
          </w:p>
          <w:p w:rsidR="004F0A08" w:rsidRPr="009546F8" w:rsidRDefault="004F0A08" w:rsidP="004A0C9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單元四生涯交響曲</w:t>
            </w:r>
          </w:p>
        </w:tc>
        <w:tc>
          <w:tcPr>
            <w:tcW w:w="4140" w:type="dxa"/>
            <w:vAlign w:val="center"/>
          </w:tcPr>
          <w:p w:rsidR="004F0A08" w:rsidRPr="009546F8" w:rsidRDefault="004F0A08" w:rsidP="00075B1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藉由展現個人興趣和專長的活動，以及互相回饋的的過程，帶領同學進行自我探索。並透過生涯檔案的建構，將自我探索與國中生涯結合，奠定生涯輔導的基礎觀念。</w:t>
            </w:r>
          </w:p>
        </w:tc>
        <w:tc>
          <w:tcPr>
            <w:tcW w:w="1800" w:type="dxa"/>
            <w:vAlign w:val="center"/>
          </w:tcPr>
          <w:p w:rsidR="004F0A08" w:rsidRPr="009546F8" w:rsidRDefault="004F0A08" w:rsidP="00075B1D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2A664C">
                <w:rPr>
                  <w:rFonts w:ascii="新細明體" w:hAnsi="新細明體"/>
                  <w:bCs/>
                  <w:sz w:val="20"/>
                  <w:szCs w:val="20"/>
                </w:rPr>
                <w:t>1-4-1</w:t>
              </w:r>
            </w:smartTag>
            <w:r w:rsidRPr="002A664C">
              <w:rPr>
                <w:rFonts w:ascii="新細明體" w:hAnsi="新細明體"/>
                <w:bCs/>
                <w:sz w:val="20"/>
                <w:szCs w:val="20"/>
              </w:rPr>
              <w:t>探索自我發展的過程，並分享個人的經驗與感受。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1-4-2展現自己的興趣與專長，並探索自己可能的發展方向。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3-4-1參與各項團體活動，與他人有效溝通與合作，並負責完成分內工作。</w:t>
            </w:r>
          </w:p>
        </w:tc>
        <w:tc>
          <w:tcPr>
            <w:tcW w:w="1491" w:type="dxa"/>
            <w:vAlign w:val="center"/>
          </w:tcPr>
          <w:p w:rsidR="004F0A08" w:rsidRPr="009546F8" w:rsidRDefault="004F0A08" w:rsidP="00075B1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2A664C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探索自己的興趣、性向、價值觀及人格特質。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【生涯發展教育】2-3-2了解自己的興趣、性向、價值觀及人格特質所適合發展的方向。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【性別平等教育】1-4-7了解生涯規劃可以突破性別的限制。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【家政教育】4-4-1肯定自己，尊重他人。</w:t>
            </w:r>
          </w:p>
        </w:tc>
        <w:tc>
          <w:tcPr>
            <w:tcW w:w="654" w:type="dxa"/>
            <w:vAlign w:val="center"/>
          </w:tcPr>
          <w:p w:rsidR="004F0A08" w:rsidRPr="009546F8" w:rsidRDefault="004F0A08" w:rsidP="00075B1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A664C">
              <w:rPr>
                <w:rFonts w:ascii="新細明體" w:hAnsi="新細明體"/>
                <w:bCs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4F0A08" w:rsidRPr="009546F8" w:rsidRDefault="004F0A08" w:rsidP="00075B1D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1學生自評：學生活動手冊紀錄。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2教師評：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（1）觀察與記錄學生在活動中的表現。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（2）學生活動手冊紀錄。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（3）學生進行省思提問的討論。</w:t>
            </w:r>
          </w:p>
        </w:tc>
      </w:tr>
      <w:tr w:rsidR="004F0A08" w:rsidRPr="00734337">
        <w:trPr>
          <w:trHeight w:val="430"/>
        </w:trPr>
        <w:tc>
          <w:tcPr>
            <w:tcW w:w="779" w:type="dxa"/>
            <w:vAlign w:val="center"/>
          </w:tcPr>
          <w:p w:rsidR="004F0A08" w:rsidRPr="004853D6" w:rsidRDefault="004F0A08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lastRenderedPageBreak/>
              <w:t>十七</w:t>
            </w:r>
          </w:p>
        </w:tc>
        <w:tc>
          <w:tcPr>
            <w:tcW w:w="1112" w:type="dxa"/>
            <w:vAlign w:val="center"/>
          </w:tcPr>
          <w:p w:rsidR="004F0A08" w:rsidRPr="006572DE" w:rsidRDefault="004F0A08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12/18</w:t>
            </w:r>
          </w:p>
          <w:p w:rsidR="004F0A08" w:rsidRPr="006572DE" w:rsidRDefault="004F0A08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4F0A08" w:rsidRPr="006572DE" w:rsidRDefault="004F0A08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12/22</w:t>
            </w:r>
          </w:p>
        </w:tc>
        <w:tc>
          <w:tcPr>
            <w:tcW w:w="3026" w:type="dxa"/>
            <w:vAlign w:val="center"/>
          </w:tcPr>
          <w:p w:rsidR="004F0A08" w:rsidRPr="009546F8" w:rsidRDefault="004F0A08" w:rsidP="00075B1D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主題二校園樂章</w:t>
            </w:r>
          </w:p>
          <w:p w:rsidR="004F0A08" w:rsidRPr="009546F8" w:rsidRDefault="004F0A08" w:rsidP="004A0C9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單元四生涯交響曲</w:t>
            </w:r>
          </w:p>
        </w:tc>
        <w:tc>
          <w:tcPr>
            <w:tcW w:w="4140" w:type="dxa"/>
            <w:vAlign w:val="center"/>
          </w:tcPr>
          <w:p w:rsidR="004F0A08" w:rsidRPr="009546F8" w:rsidRDefault="004F0A08" w:rsidP="00075B1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藉由展現個人興趣和專長的活動，以及互相回饋的的過程，帶領同學進行自我探索。並透過生涯檔案的建構，將自我探索與國中生涯結合，奠定生涯輔導的基礎觀念。</w:t>
            </w:r>
          </w:p>
        </w:tc>
        <w:tc>
          <w:tcPr>
            <w:tcW w:w="1800" w:type="dxa"/>
            <w:vAlign w:val="center"/>
          </w:tcPr>
          <w:p w:rsidR="004F0A08" w:rsidRPr="009546F8" w:rsidRDefault="004F0A08" w:rsidP="00075B1D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2A664C">
                <w:rPr>
                  <w:rFonts w:ascii="新細明體" w:hAnsi="新細明體"/>
                  <w:bCs/>
                  <w:sz w:val="20"/>
                  <w:szCs w:val="20"/>
                </w:rPr>
                <w:t>1-4-1</w:t>
              </w:r>
            </w:smartTag>
            <w:r w:rsidRPr="002A664C">
              <w:rPr>
                <w:rFonts w:ascii="新細明體" w:hAnsi="新細明體"/>
                <w:bCs/>
                <w:sz w:val="20"/>
                <w:szCs w:val="20"/>
              </w:rPr>
              <w:t>探索自我發展的過程，並分享個人的經驗與感受。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1-4-2展現自己的興趣與專長，並探索自己可能的發展方向。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3-4-1參與各項團體活動，與他人有效溝通與合作，並負責完成分內工作。</w:t>
            </w:r>
          </w:p>
        </w:tc>
        <w:tc>
          <w:tcPr>
            <w:tcW w:w="1491" w:type="dxa"/>
            <w:vAlign w:val="center"/>
          </w:tcPr>
          <w:p w:rsidR="004F0A08" w:rsidRPr="009546F8" w:rsidRDefault="004F0A08" w:rsidP="00075B1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2A664C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探索自己的興趣、性向、價值觀及人格特質。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【生涯發展教育】2-3-2了解自己的興趣、性向、價值觀及人格特質所適合發展的方向。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【性別平等教育】1-4-7了解生涯規劃可以突破性別的限制。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【家政教育】4-4-1肯定自己，尊重他人。</w:t>
            </w:r>
          </w:p>
        </w:tc>
        <w:tc>
          <w:tcPr>
            <w:tcW w:w="654" w:type="dxa"/>
            <w:vAlign w:val="center"/>
          </w:tcPr>
          <w:p w:rsidR="004F0A08" w:rsidRPr="009546F8" w:rsidRDefault="004F0A08" w:rsidP="00075B1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A664C">
              <w:rPr>
                <w:rFonts w:ascii="新細明體" w:hAnsi="新細明體"/>
                <w:bCs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4F0A08" w:rsidRPr="009546F8" w:rsidRDefault="004F0A08" w:rsidP="00075B1D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1學生自評：學生活動手冊紀錄。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2教師評：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（1）觀察與記錄學生在活動中的表現。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（2）學生活動手冊紀錄。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（3）學生進行省思提問的討論。</w:t>
            </w:r>
          </w:p>
        </w:tc>
      </w:tr>
      <w:tr w:rsidR="004F0A08" w:rsidRPr="00734337">
        <w:trPr>
          <w:trHeight w:val="430"/>
        </w:trPr>
        <w:tc>
          <w:tcPr>
            <w:tcW w:w="779" w:type="dxa"/>
            <w:vAlign w:val="center"/>
          </w:tcPr>
          <w:p w:rsidR="004F0A08" w:rsidRPr="004853D6" w:rsidRDefault="004F0A08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十八</w:t>
            </w:r>
          </w:p>
        </w:tc>
        <w:tc>
          <w:tcPr>
            <w:tcW w:w="1112" w:type="dxa"/>
            <w:vAlign w:val="center"/>
          </w:tcPr>
          <w:p w:rsidR="004F0A08" w:rsidRPr="006572DE" w:rsidRDefault="004F0A08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12/25</w:t>
            </w:r>
          </w:p>
          <w:p w:rsidR="004F0A08" w:rsidRPr="006572DE" w:rsidRDefault="004F0A08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4F0A08" w:rsidRPr="006572DE" w:rsidRDefault="004F0A08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12/29</w:t>
            </w:r>
          </w:p>
        </w:tc>
        <w:tc>
          <w:tcPr>
            <w:tcW w:w="3026" w:type="dxa"/>
            <w:vAlign w:val="center"/>
          </w:tcPr>
          <w:p w:rsidR="004F0A08" w:rsidRPr="009546F8" w:rsidRDefault="004F0A08" w:rsidP="00075B1D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主題二校園樂章</w:t>
            </w:r>
          </w:p>
          <w:p w:rsidR="004F0A08" w:rsidRPr="009546F8" w:rsidRDefault="004F0A08" w:rsidP="004A0C9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單元四生涯交響曲</w:t>
            </w:r>
          </w:p>
        </w:tc>
        <w:tc>
          <w:tcPr>
            <w:tcW w:w="4140" w:type="dxa"/>
            <w:vAlign w:val="center"/>
          </w:tcPr>
          <w:p w:rsidR="004F0A08" w:rsidRPr="009546F8" w:rsidRDefault="004F0A08" w:rsidP="00075B1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藉由展現個人興趣和專長的活動，以及互相回饋的的過程，帶領同學進行自我探索。並透過生涯檔案的建構，將自我探索與國中生涯結合，奠定生涯輔導的基礎觀念。</w:t>
            </w:r>
          </w:p>
        </w:tc>
        <w:tc>
          <w:tcPr>
            <w:tcW w:w="1800" w:type="dxa"/>
            <w:vAlign w:val="center"/>
          </w:tcPr>
          <w:p w:rsidR="004F0A08" w:rsidRPr="009546F8" w:rsidRDefault="004F0A08" w:rsidP="00075B1D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2A664C">
                <w:rPr>
                  <w:rFonts w:ascii="新細明體" w:hAnsi="新細明體"/>
                  <w:bCs/>
                  <w:sz w:val="20"/>
                  <w:szCs w:val="20"/>
                </w:rPr>
                <w:t>1-4-1</w:t>
              </w:r>
            </w:smartTag>
            <w:r w:rsidRPr="002A664C">
              <w:rPr>
                <w:rFonts w:ascii="新細明體" w:hAnsi="新細明體"/>
                <w:bCs/>
                <w:sz w:val="20"/>
                <w:szCs w:val="20"/>
              </w:rPr>
              <w:t>探索自我發展的過程，並分享個人的經驗與感受。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1-4-2展現自己的興趣與專長，並探索自己可能的發展方向。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3-4-1參與各項團體活動，與他人有效溝通與合作，並負責完成分內工作。</w:t>
            </w:r>
          </w:p>
        </w:tc>
        <w:tc>
          <w:tcPr>
            <w:tcW w:w="1491" w:type="dxa"/>
            <w:vAlign w:val="center"/>
          </w:tcPr>
          <w:p w:rsidR="004F0A08" w:rsidRPr="009546F8" w:rsidRDefault="004F0A08" w:rsidP="00075B1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2A664C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探索自己的興趣、性向、價值觀及人格特質。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【生涯發展教育】2-3-2了解自己的興趣、性向、價值觀及人格特質所適合發展的方向。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【性別平等教育】1-4-7了解生涯規劃可以突破性別的限制。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【家政教育】4-4-1肯定自己，尊重他人。</w:t>
            </w:r>
          </w:p>
        </w:tc>
        <w:tc>
          <w:tcPr>
            <w:tcW w:w="654" w:type="dxa"/>
            <w:vAlign w:val="center"/>
          </w:tcPr>
          <w:p w:rsidR="004F0A08" w:rsidRPr="009546F8" w:rsidRDefault="004F0A08" w:rsidP="00075B1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A664C">
              <w:rPr>
                <w:rFonts w:ascii="新細明體" w:hAnsi="新細明體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230" w:type="dxa"/>
            <w:vAlign w:val="center"/>
          </w:tcPr>
          <w:p w:rsidR="004F0A08" w:rsidRPr="009546F8" w:rsidRDefault="004F0A08" w:rsidP="00075B1D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教師評：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1學生在活動中的發言與表現。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2學生活動手冊第73頁的「生涯檔案內容」。</w:t>
            </w:r>
          </w:p>
        </w:tc>
      </w:tr>
      <w:tr w:rsidR="004F0A08" w:rsidRPr="00734337">
        <w:trPr>
          <w:trHeight w:val="430"/>
        </w:trPr>
        <w:tc>
          <w:tcPr>
            <w:tcW w:w="779" w:type="dxa"/>
            <w:vAlign w:val="center"/>
          </w:tcPr>
          <w:p w:rsidR="004F0A08" w:rsidRPr="004853D6" w:rsidRDefault="004F0A08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/>
                <w:sz w:val="20"/>
                <w:szCs w:val="20"/>
              </w:rPr>
              <w:lastRenderedPageBreak/>
              <w:br w:type="page"/>
            </w:r>
            <w:r w:rsidRPr="004853D6">
              <w:rPr>
                <w:rFonts w:eastAsia="標楷體" w:hint="eastAsia"/>
                <w:sz w:val="20"/>
                <w:szCs w:val="20"/>
              </w:rPr>
              <w:t>十九</w:t>
            </w:r>
          </w:p>
        </w:tc>
        <w:tc>
          <w:tcPr>
            <w:tcW w:w="1112" w:type="dxa"/>
            <w:vAlign w:val="center"/>
          </w:tcPr>
          <w:p w:rsidR="004F0A08" w:rsidRPr="006572DE" w:rsidRDefault="004F0A08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01/02</w:t>
            </w:r>
          </w:p>
          <w:p w:rsidR="004F0A08" w:rsidRPr="006572DE" w:rsidRDefault="004F0A08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4F0A08" w:rsidRPr="006572DE" w:rsidRDefault="004F0A08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01/05</w:t>
            </w:r>
          </w:p>
        </w:tc>
        <w:tc>
          <w:tcPr>
            <w:tcW w:w="3026" w:type="dxa"/>
            <w:vAlign w:val="center"/>
          </w:tcPr>
          <w:p w:rsidR="004F0A08" w:rsidRPr="009546F8" w:rsidRDefault="004F0A08" w:rsidP="00075B1D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主題二校園樂章</w:t>
            </w:r>
          </w:p>
          <w:p w:rsidR="004F0A08" w:rsidRPr="009546F8" w:rsidRDefault="004F0A08" w:rsidP="004A0C9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單元四生涯交響曲</w:t>
            </w:r>
          </w:p>
        </w:tc>
        <w:tc>
          <w:tcPr>
            <w:tcW w:w="4140" w:type="dxa"/>
            <w:vAlign w:val="center"/>
          </w:tcPr>
          <w:p w:rsidR="004F0A08" w:rsidRPr="009546F8" w:rsidRDefault="004F0A08" w:rsidP="00075B1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藉由展現個人興趣和專長的活動，以及互相回饋的的過程，帶領同學進行自我探索。並透過生涯檔案的建構，將自我探索與國中生涯結合，奠定生涯輔導的基礎觀念。</w:t>
            </w:r>
          </w:p>
        </w:tc>
        <w:tc>
          <w:tcPr>
            <w:tcW w:w="1800" w:type="dxa"/>
            <w:vAlign w:val="center"/>
          </w:tcPr>
          <w:p w:rsidR="004F0A08" w:rsidRPr="009546F8" w:rsidRDefault="004F0A08" w:rsidP="00075B1D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2A664C">
                <w:rPr>
                  <w:rFonts w:ascii="新細明體" w:hAnsi="新細明體"/>
                  <w:bCs/>
                  <w:sz w:val="20"/>
                  <w:szCs w:val="20"/>
                </w:rPr>
                <w:t>1-4-1</w:t>
              </w:r>
            </w:smartTag>
            <w:r w:rsidRPr="002A664C">
              <w:rPr>
                <w:rFonts w:ascii="新細明體" w:hAnsi="新細明體"/>
                <w:bCs/>
                <w:sz w:val="20"/>
                <w:szCs w:val="20"/>
              </w:rPr>
              <w:t>探索自我發展的過程，並分享個人的經驗與感受。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1-4-2展現自己的興趣與專長，並探索自己可能的發展方向。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3-4-1參與各項團體活動，與他人有效溝通與合作，並負責完成分內工作。</w:t>
            </w:r>
          </w:p>
        </w:tc>
        <w:tc>
          <w:tcPr>
            <w:tcW w:w="1491" w:type="dxa"/>
            <w:vAlign w:val="center"/>
          </w:tcPr>
          <w:p w:rsidR="004F0A08" w:rsidRPr="009546F8" w:rsidRDefault="004F0A08" w:rsidP="00075B1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2A664C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探索自己的興趣、性向、價值觀及人格特質。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【生涯發展教育】2-3-2了解自己的興趣、性向、價值觀及人格特質所適合發展的方向。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【性別平等教育】1-4-7了解生涯規劃可以突破性別的限制。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【家政教育】4-4-1肯定自己，尊重他人。</w:t>
            </w:r>
          </w:p>
        </w:tc>
        <w:tc>
          <w:tcPr>
            <w:tcW w:w="654" w:type="dxa"/>
            <w:vAlign w:val="center"/>
          </w:tcPr>
          <w:p w:rsidR="004F0A08" w:rsidRPr="009546F8" w:rsidRDefault="004F0A08" w:rsidP="00075B1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A664C">
              <w:rPr>
                <w:rFonts w:ascii="新細明體" w:hAnsi="新細明體"/>
                <w:bCs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4F0A08" w:rsidRPr="009546F8" w:rsidRDefault="004F0A08" w:rsidP="00075B1D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1學生互評：學生活動手冊第73頁。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2學生自評：生涯檔案。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3教師評：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（1）學生在活動中的表現。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（2）學生活動手冊第73頁。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（3）生涯檔案內容。</w:t>
            </w:r>
          </w:p>
        </w:tc>
      </w:tr>
      <w:tr w:rsidR="004F0A08" w:rsidRPr="00734337">
        <w:trPr>
          <w:trHeight w:val="430"/>
        </w:trPr>
        <w:tc>
          <w:tcPr>
            <w:tcW w:w="779" w:type="dxa"/>
            <w:vAlign w:val="center"/>
          </w:tcPr>
          <w:p w:rsidR="004F0A08" w:rsidRPr="004853D6" w:rsidRDefault="004F0A08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二十</w:t>
            </w:r>
          </w:p>
        </w:tc>
        <w:tc>
          <w:tcPr>
            <w:tcW w:w="1112" w:type="dxa"/>
            <w:vAlign w:val="center"/>
          </w:tcPr>
          <w:p w:rsidR="004F0A08" w:rsidRPr="006572DE" w:rsidRDefault="004F0A08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01/08</w:t>
            </w:r>
          </w:p>
          <w:p w:rsidR="004F0A08" w:rsidRPr="006572DE" w:rsidRDefault="004F0A08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4F0A08" w:rsidRPr="006572DE" w:rsidRDefault="004F0A08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01/12</w:t>
            </w:r>
          </w:p>
        </w:tc>
        <w:tc>
          <w:tcPr>
            <w:tcW w:w="3026" w:type="dxa"/>
            <w:vAlign w:val="center"/>
          </w:tcPr>
          <w:p w:rsidR="004F0A08" w:rsidRPr="009546F8" w:rsidRDefault="004F0A08" w:rsidP="00075B1D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主題二校園樂章</w:t>
            </w:r>
          </w:p>
          <w:p w:rsidR="004F0A08" w:rsidRPr="009546F8" w:rsidRDefault="004F0A08" w:rsidP="004A0C9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單元四生涯交響曲</w:t>
            </w:r>
          </w:p>
        </w:tc>
        <w:tc>
          <w:tcPr>
            <w:tcW w:w="4140" w:type="dxa"/>
            <w:vAlign w:val="center"/>
          </w:tcPr>
          <w:p w:rsidR="004F0A08" w:rsidRPr="009546F8" w:rsidRDefault="004F0A08" w:rsidP="00075B1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藉由展現個人興趣和專長的活動，以及互相回饋的的過程，帶領同學進行自我探索。並透過生涯檔案的建構，將自我探索與國中生涯結合，奠定生涯輔導的基礎觀念。</w:t>
            </w:r>
          </w:p>
        </w:tc>
        <w:tc>
          <w:tcPr>
            <w:tcW w:w="1800" w:type="dxa"/>
            <w:vAlign w:val="center"/>
          </w:tcPr>
          <w:p w:rsidR="004F0A08" w:rsidRPr="009546F8" w:rsidRDefault="004F0A08" w:rsidP="00075B1D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2A664C">
                <w:rPr>
                  <w:rFonts w:ascii="新細明體" w:hAnsi="新細明體"/>
                  <w:bCs/>
                  <w:sz w:val="20"/>
                  <w:szCs w:val="20"/>
                </w:rPr>
                <w:t>1-4-1</w:t>
              </w:r>
            </w:smartTag>
            <w:r w:rsidRPr="002A664C">
              <w:rPr>
                <w:rFonts w:ascii="新細明體" w:hAnsi="新細明體"/>
                <w:bCs/>
                <w:sz w:val="20"/>
                <w:szCs w:val="20"/>
              </w:rPr>
              <w:t>探索自我發展的過程，並分享個人的經驗與感受。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1-4-2展現自己的興趣與專長，並探索自己可能的發展方向。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3-4-1參與各項團體活動，與他人有效溝通與合作，並負責完成分內工作。</w:t>
            </w:r>
          </w:p>
        </w:tc>
        <w:tc>
          <w:tcPr>
            <w:tcW w:w="1491" w:type="dxa"/>
            <w:vAlign w:val="center"/>
          </w:tcPr>
          <w:p w:rsidR="004F0A08" w:rsidRPr="009546F8" w:rsidRDefault="004F0A08" w:rsidP="00075B1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2A664C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探索自己的興趣、性向、價值觀及人格特質。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【生涯發展教育】2-3-2了解自己的興趣、性向、價值觀及人格特質所適合發展的方向。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【性別平等教育】1-4-7了解生涯規劃可以突破性別的限制。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【家政教育】4-4-1肯定自己，尊重他人。</w:t>
            </w:r>
          </w:p>
        </w:tc>
        <w:tc>
          <w:tcPr>
            <w:tcW w:w="654" w:type="dxa"/>
            <w:vAlign w:val="center"/>
          </w:tcPr>
          <w:p w:rsidR="004F0A08" w:rsidRPr="009546F8" w:rsidRDefault="004F0A08" w:rsidP="00075B1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A664C">
              <w:rPr>
                <w:rFonts w:ascii="新細明體" w:hAnsi="新細明體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230" w:type="dxa"/>
            <w:vAlign w:val="center"/>
          </w:tcPr>
          <w:p w:rsidR="004F0A08" w:rsidRPr="009546F8" w:rsidRDefault="004F0A08" w:rsidP="00075B1D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1學生互評：學生活動手冊第73頁。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2學生自評：生涯檔案。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3教師評：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（1）學生在活動中的表現。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（2）學生活動手冊第73頁。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（3）生涯檔案內容。</w:t>
            </w:r>
          </w:p>
        </w:tc>
      </w:tr>
      <w:tr w:rsidR="004F0A08" w:rsidRPr="00734337">
        <w:trPr>
          <w:trHeight w:val="430"/>
        </w:trPr>
        <w:tc>
          <w:tcPr>
            <w:tcW w:w="779" w:type="dxa"/>
            <w:vAlign w:val="center"/>
          </w:tcPr>
          <w:p w:rsidR="004F0A08" w:rsidRPr="004853D6" w:rsidRDefault="004F0A08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lastRenderedPageBreak/>
              <w:t>二十一</w:t>
            </w:r>
          </w:p>
        </w:tc>
        <w:tc>
          <w:tcPr>
            <w:tcW w:w="1112" w:type="dxa"/>
            <w:vAlign w:val="center"/>
          </w:tcPr>
          <w:p w:rsidR="004F0A08" w:rsidRPr="006572DE" w:rsidRDefault="004F0A08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01/15</w:t>
            </w:r>
          </w:p>
          <w:p w:rsidR="004F0A08" w:rsidRPr="006572DE" w:rsidRDefault="004F0A08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4F0A08" w:rsidRPr="006572DE" w:rsidRDefault="004F0A08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01/19</w:t>
            </w:r>
          </w:p>
        </w:tc>
        <w:tc>
          <w:tcPr>
            <w:tcW w:w="3026" w:type="dxa"/>
            <w:vAlign w:val="center"/>
          </w:tcPr>
          <w:p w:rsidR="004F0A08" w:rsidRPr="009546F8" w:rsidRDefault="004F0A08" w:rsidP="00075B1D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主題二校園樂章</w:t>
            </w:r>
          </w:p>
          <w:p w:rsidR="00EA241A" w:rsidRDefault="004F0A08" w:rsidP="00075B1D">
            <w:pPr>
              <w:snapToGrid w:val="0"/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單元四生涯交響曲</w:t>
            </w:r>
          </w:p>
          <w:p w:rsidR="004F0A08" w:rsidRPr="009546F8" w:rsidRDefault="004F0A08" w:rsidP="00075B1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（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t>第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三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t>次段考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4140" w:type="dxa"/>
            <w:vAlign w:val="center"/>
          </w:tcPr>
          <w:p w:rsidR="004F0A08" w:rsidRPr="009546F8" w:rsidRDefault="004F0A08" w:rsidP="00075B1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藉由展現個人興趣和專長的活動，以及互相回饋的的過程，帶領同學進行自我探索。並透過生涯檔案的建構，將自我探索與國中生涯結合，奠定生涯輔導的基礎觀念。</w:t>
            </w:r>
          </w:p>
        </w:tc>
        <w:tc>
          <w:tcPr>
            <w:tcW w:w="1800" w:type="dxa"/>
            <w:vAlign w:val="center"/>
          </w:tcPr>
          <w:p w:rsidR="004F0A08" w:rsidRPr="009546F8" w:rsidRDefault="004F0A08" w:rsidP="00075B1D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2A664C">
                <w:rPr>
                  <w:rFonts w:ascii="新細明體" w:hAnsi="新細明體"/>
                  <w:bCs/>
                  <w:sz w:val="20"/>
                  <w:szCs w:val="20"/>
                </w:rPr>
                <w:t>1-4-1</w:t>
              </w:r>
            </w:smartTag>
            <w:r w:rsidRPr="002A664C">
              <w:rPr>
                <w:rFonts w:ascii="新細明體" w:hAnsi="新細明體"/>
                <w:bCs/>
                <w:sz w:val="20"/>
                <w:szCs w:val="20"/>
              </w:rPr>
              <w:t>探索自我發展的過程，並分享個人的經驗與感受。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1-4-2展現自己的興趣與專長，並探索自己可能的發展方向。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3-4-1參與各項團體活動，與他人有效溝通與合作，並負責完成分內工作。</w:t>
            </w:r>
          </w:p>
        </w:tc>
        <w:tc>
          <w:tcPr>
            <w:tcW w:w="1491" w:type="dxa"/>
            <w:vAlign w:val="center"/>
          </w:tcPr>
          <w:p w:rsidR="004F0A08" w:rsidRPr="009546F8" w:rsidRDefault="004F0A08" w:rsidP="00075B1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2A664C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探索自己的興趣、性向、價值觀及人格特質。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【生涯發展教育】2-3-2了解自己的興趣、性向、價值觀及人格特質所適合發展的方向。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【性別平等教育】1-4-7了解生涯規劃可以突破性別的限制。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【家政教育】4-4-1肯定自己，尊重他人。</w:t>
            </w:r>
          </w:p>
        </w:tc>
        <w:tc>
          <w:tcPr>
            <w:tcW w:w="654" w:type="dxa"/>
            <w:vAlign w:val="center"/>
          </w:tcPr>
          <w:p w:rsidR="004F0A08" w:rsidRPr="009546F8" w:rsidRDefault="004F0A08" w:rsidP="00075B1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A664C">
              <w:rPr>
                <w:rFonts w:ascii="新細明體" w:hAnsi="新細明體"/>
                <w:bCs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4F0A08" w:rsidRPr="009546F8" w:rsidRDefault="004F0A08" w:rsidP="00075B1D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1學生自評：學生活動手冊第78、79頁內容。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2教師評：學生活動手冊學習紀錄。</w:t>
            </w:r>
          </w:p>
        </w:tc>
      </w:tr>
    </w:tbl>
    <w:p w:rsidR="00B14063" w:rsidRPr="00734337" w:rsidRDefault="00B14063">
      <w:pPr>
        <w:rPr>
          <w:rFonts w:eastAsia="標楷體"/>
          <w:sz w:val="20"/>
          <w:szCs w:val="20"/>
        </w:rPr>
      </w:pPr>
    </w:p>
    <w:sectPr w:rsidR="00B14063" w:rsidRPr="00734337" w:rsidSect="000054FC">
      <w:footerReference w:type="even" r:id="rId7"/>
      <w:footerReference w:type="default" r:id="rId8"/>
      <w:pgSz w:w="16840" w:h="11907" w:orient="landscape" w:code="9"/>
      <w:pgMar w:top="1418" w:right="1134" w:bottom="1418" w:left="1588" w:header="851" w:footer="1021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025" w:rsidRDefault="000D7025">
      <w:r>
        <w:separator/>
      </w:r>
    </w:p>
  </w:endnote>
  <w:endnote w:type="continuationSeparator" w:id="0">
    <w:p w:rsidR="000D7025" w:rsidRDefault="000D70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7(P)"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F42" w:rsidRDefault="008F4D6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F5F4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F5F42" w:rsidRDefault="005F5F4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F42" w:rsidRDefault="008F4D6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F5F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A0C98">
      <w:rPr>
        <w:rStyle w:val="a7"/>
        <w:noProof/>
      </w:rPr>
      <w:t>13</w:t>
    </w:r>
    <w:r>
      <w:rPr>
        <w:rStyle w:val="a7"/>
      </w:rPr>
      <w:fldChar w:fldCharType="end"/>
    </w:r>
  </w:p>
  <w:p w:rsidR="005F5F42" w:rsidRDefault="005F5F4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025" w:rsidRDefault="000D7025">
      <w:r>
        <w:separator/>
      </w:r>
    </w:p>
  </w:footnote>
  <w:footnote w:type="continuationSeparator" w:id="0">
    <w:p w:rsidR="000D7025" w:rsidRDefault="000D70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30FC"/>
    <w:multiLevelType w:val="multilevel"/>
    <w:tmpl w:val="D582694E"/>
    <w:lvl w:ilvl="0">
      <w:start w:val="2"/>
      <w:numFmt w:val="decimal"/>
      <w:lvlText w:val="%1-.....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-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">
    <w:nsid w:val="027B6891"/>
    <w:multiLevelType w:val="hybridMultilevel"/>
    <w:tmpl w:val="1C8C688C"/>
    <w:lvl w:ilvl="0" w:tplc="DD3CF1E8">
      <w:start w:val="1"/>
      <w:numFmt w:val="decimal"/>
      <w:lvlText w:val="（%1）"/>
      <w:lvlJc w:val="left"/>
      <w:pPr>
        <w:tabs>
          <w:tab w:val="num" w:pos="1318"/>
        </w:tabs>
        <w:ind w:left="131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">
    <w:nsid w:val="09606317"/>
    <w:multiLevelType w:val="hybridMultilevel"/>
    <w:tmpl w:val="D3F05A02"/>
    <w:lvl w:ilvl="0" w:tplc="D474E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98B4494"/>
    <w:multiLevelType w:val="multilevel"/>
    <w:tmpl w:val="443AC79E"/>
    <w:lvl w:ilvl="0">
      <w:start w:val="2"/>
      <w:numFmt w:val="decimal"/>
      <w:lvlText w:val="%1-.....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-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4">
    <w:nsid w:val="0EE6445C"/>
    <w:multiLevelType w:val="multilevel"/>
    <w:tmpl w:val="8550D246"/>
    <w:lvl w:ilvl="0">
      <w:start w:val="4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ascii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630"/>
        </w:tabs>
        <w:ind w:left="630" w:hanging="630"/>
      </w:pPr>
      <w:rPr>
        <w:rFonts w:ascii="Times New Roman" w:hint="default"/>
      </w:rPr>
    </w:lvl>
    <w:lvl w:ilvl="2">
      <w:start w:val="2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ascii="Times New Roman"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ascii="Times New Roman"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ascii="Times New Roman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ascii="Times New Roman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ascii="Times New Roman" w:hint="default"/>
      </w:rPr>
    </w:lvl>
  </w:abstractNum>
  <w:abstractNum w:abstractNumId="5">
    <w:nsid w:val="14703A47"/>
    <w:multiLevelType w:val="multilevel"/>
    <w:tmpl w:val="B310EB48"/>
    <w:lvl w:ilvl="0">
      <w:start w:val="2"/>
      <w:numFmt w:val="decimal"/>
      <w:lvlText w:val="%1-.....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-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6">
    <w:nsid w:val="158B25B9"/>
    <w:multiLevelType w:val="multilevel"/>
    <w:tmpl w:val="CDF84A56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B2E6DF1"/>
    <w:multiLevelType w:val="multilevel"/>
    <w:tmpl w:val="E77AD74C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Times New Roman" w:hint="default"/>
      </w:rPr>
    </w:lvl>
    <w:lvl w:ilvl="1">
      <w:start w:val="2"/>
      <w:numFmt w:val="decimal"/>
      <w:lvlText w:val="%1-%2"/>
      <w:lvlJc w:val="left"/>
      <w:pPr>
        <w:tabs>
          <w:tab w:val="num" w:pos="435"/>
        </w:tabs>
        <w:ind w:left="435" w:hanging="435"/>
      </w:pPr>
      <w:rPr>
        <w:rFonts w:ascii="Times New Roman"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ascii="Times New Roman"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ascii="Times New Roman"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ascii="Times New Roman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ascii="Times New Roman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ascii="Times New Roman" w:hint="default"/>
      </w:rPr>
    </w:lvl>
  </w:abstractNum>
  <w:abstractNum w:abstractNumId="8">
    <w:nsid w:val="1C4B296F"/>
    <w:multiLevelType w:val="hybridMultilevel"/>
    <w:tmpl w:val="168C3FA6"/>
    <w:lvl w:ilvl="0" w:tplc="809C699C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971612A"/>
    <w:multiLevelType w:val="hybridMultilevel"/>
    <w:tmpl w:val="475AA77A"/>
    <w:lvl w:ilvl="0" w:tplc="AB30D182">
      <w:start w:val="9"/>
      <w:numFmt w:val="decimal"/>
      <w:lvlText w:val="%1."/>
      <w:lvlJc w:val="left"/>
      <w:pPr>
        <w:tabs>
          <w:tab w:val="num" w:pos="485"/>
        </w:tabs>
        <w:ind w:left="48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5"/>
        </w:tabs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5"/>
        </w:tabs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5"/>
        </w:tabs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5"/>
        </w:tabs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5"/>
        </w:tabs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5"/>
        </w:tabs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5"/>
        </w:tabs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5"/>
        </w:tabs>
        <w:ind w:left="4445" w:hanging="480"/>
      </w:pPr>
    </w:lvl>
  </w:abstractNum>
  <w:abstractNum w:abstractNumId="10">
    <w:nsid w:val="3D6D2F47"/>
    <w:multiLevelType w:val="hybridMultilevel"/>
    <w:tmpl w:val="800E27AC"/>
    <w:lvl w:ilvl="0" w:tplc="F7422868">
      <w:start w:val="1"/>
      <w:numFmt w:val="bullet"/>
      <w:lvlText w:val="□"/>
      <w:lvlJc w:val="left"/>
      <w:pPr>
        <w:tabs>
          <w:tab w:val="num" w:pos="861"/>
        </w:tabs>
        <w:ind w:left="861" w:hanging="360"/>
      </w:pPr>
      <w:rPr>
        <w:rFonts w:ascii="華康中明體" w:eastAsia="華康中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61"/>
        </w:tabs>
        <w:ind w:left="14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41"/>
        </w:tabs>
        <w:ind w:left="19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1"/>
        </w:tabs>
        <w:ind w:left="24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01"/>
        </w:tabs>
        <w:ind w:left="29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81"/>
        </w:tabs>
        <w:ind w:left="33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1"/>
        </w:tabs>
        <w:ind w:left="38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41"/>
        </w:tabs>
        <w:ind w:left="43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21"/>
        </w:tabs>
        <w:ind w:left="4821" w:hanging="480"/>
      </w:pPr>
      <w:rPr>
        <w:rFonts w:ascii="Wingdings" w:hAnsi="Wingdings" w:hint="default"/>
      </w:rPr>
    </w:lvl>
  </w:abstractNum>
  <w:abstractNum w:abstractNumId="11">
    <w:nsid w:val="3E200A11"/>
    <w:multiLevelType w:val="hybridMultilevel"/>
    <w:tmpl w:val="FA6ED23A"/>
    <w:lvl w:ilvl="0" w:tplc="EEE0A11A">
      <w:start w:val="1"/>
      <w:numFmt w:val="taiwaneseCountingThousand"/>
      <w:lvlText w:val="(%1)"/>
      <w:lvlJc w:val="left"/>
      <w:pPr>
        <w:tabs>
          <w:tab w:val="num" w:pos="670"/>
        </w:tabs>
        <w:ind w:left="67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10"/>
        </w:tabs>
        <w:ind w:left="12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0"/>
        </w:tabs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0"/>
        </w:tabs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0"/>
        </w:tabs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0"/>
        </w:tabs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0"/>
        </w:tabs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0"/>
        </w:tabs>
        <w:ind w:left="4570" w:hanging="480"/>
      </w:pPr>
    </w:lvl>
  </w:abstractNum>
  <w:abstractNum w:abstractNumId="12">
    <w:nsid w:val="40540EC6"/>
    <w:multiLevelType w:val="hybridMultilevel"/>
    <w:tmpl w:val="5706EBE6"/>
    <w:lvl w:ilvl="0" w:tplc="F41EDEF0">
      <w:start w:val="1"/>
      <w:numFmt w:val="decimal"/>
      <w:lvlText w:val="%1."/>
      <w:lvlJc w:val="left"/>
      <w:pPr>
        <w:tabs>
          <w:tab w:val="num" w:pos="651"/>
        </w:tabs>
        <w:ind w:left="6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51"/>
        </w:tabs>
        <w:ind w:left="125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1"/>
        </w:tabs>
        <w:ind w:left="173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1"/>
        </w:tabs>
        <w:ind w:left="221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91"/>
        </w:tabs>
        <w:ind w:left="269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71"/>
        </w:tabs>
        <w:ind w:left="317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1"/>
        </w:tabs>
        <w:ind w:left="365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31"/>
        </w:tabs>
        <w:ind w:left="413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11"/>
        </w:tabs>
        <w:ind w:left="4611" w:hanging="480"/>
      </w:pPr>
    </w:lvl>
  </w:abstractNum>
  <w:abstractNum w:abstractNumId="13">
    <w:nsid w:val="4E86314B"/>
    <w:multiLevelType w:val="hybridMultilevel"/>
    <w:tmpl w:val="91842104"/>
    <w:lvl w:ilvl="0" w:tplc="127461A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61473BA"/>
    <w:multiLevelType w:val="multilevel"/>
    <w:tmpl w:val="CBDC46C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66E7B0C"/>
    <w:multiLevelType w:val="hybridMultilevel"/>
    <w:tmpl w:val="F830EB64"/>
    <w:lvl w:ilvl="0" w:tplc="D474E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754779B"/>
    <w:multiLevelType w:val="hybridMultilevel"/>
    <w:tmpl w:val="28583CF2"/>
    <w:lvl w:ilvl="0" w:tplc="95EE3B5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63426AA"/>
    <w:multiLevelType w:val="singleLevel"/>
    <w:tmpl w:val="7C32EE46"/>
    <w:name w:val="?"/>
    <w:lvl w:ilvl="0">
      <w:start w:val="1"/>
      <w:numFmt w:val="ideographLegalTraditional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8">
    <w:nsid w:val="68E60C42"/>
    <w:multiLevelType w:val="hybridMultilevel"/>
    <w:tmpl w:val="457AD1D6"/>
    <w:lvl w:ilvl="0" w:tplc="C6A2EA8A">
      <w:start w:val="1"/>
      <w:numFmt w:val="taiwaneseCountingThousand"/>
      <w:lvlText w:val="(%1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19">
    <w:nsid w:val="6E161A9E"/>
    <w:multiLevelType w:val="hybridMultilevel"/>
    <w:tmpl w:val="78D62D9A"/>
    <w:lvl w:ilvl="0" w:tplc="59D6EA42">
      <w:start w:val="1"/>
      <w:numFmt w:val="taiwaneseCountingThousand"/>
      <w:lvlText w:val="(%1)"/>
      <w:lvlJc w:val="left"/>
      <w:pPr>
        <w:tabs>
          <w:tab w:val="num" w:pos="675"/>
        </w:tabs>
        <w:ind w:left="675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0">
    <w:nsid w:val="76711B34"/>
    <w:multiLevelType w:val="hybridMultilevel"/>
    <w:tmpl w:val="8C10AE28"/>
    <w:lvl w:ilvl="0" w:tplc="275071C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decimal"/>
      <w:suff w:val="space"/>
      <w:lvlText w:val="%3."/>
      <w:lvlJc w:val="left"/>
      <w:pPr>
        <w:ind w:left="120" w:hanging="120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19"/>
  </w:num>
  <w:num w:numId="2">
    <w:abstractNumId w:val="10"/>
  </w:num>
  <w:num w:numId="3">
    <w:abstractNumId w:val="11"/>
  </w:num>
  <w:num w:numId="4">
    <w:abstractNumId w:val="17"/>
  </w:num>
  <w:num w:numId="5">
    <w:abstractNumId w:val="18"/>
  </w:num>
  <w:num w:numId="6">
    <w:abstractNumId w:val="9"/>
  </w:num>
  <w:num w:numId="7">
    <w:abstractNumId w:val="15"/>
  </w:num>
  <w:num w:numId="8">
    <w:abstractNumId w:val="2"/>
  </w:num>
  <w:num w:numId="9">
    <w:abstractNumId w:val="12"/>
  </w:num>
  <w:num w:numId="10">
    <w:abstractNumId w:val="14"/>
  </w:num>
  <w:num w:numId="11">
    <w:abstractNumId w:val="7"/>
  </w:num>
  <w:num w:numId="12">
    <w:abstractNumId w:val="6"/>
  </w:num>
  <w:num w:numId="13">
    <w:abstractNumId w:val="4"/>
  </w:num>
  <w:num w:numId="14">
    <w:abstractNumId w:val="0"/>
  </w:num>
  <w:num w:numId="15">
    <w:abstractNumId w:val="1"/>
  </w:num>
  <w:num w:numId="16">
    <w:abstractNumId w:val="3"/>
  </w:num>
  <w:num w:numId="17">
    <w:abstractNumId w:val="5"/>
  </w:num>
  <w:num w:numId="18">
    <w:abstractNumId w:val="8"/>
  </w:num>
  <w:num w:numId="19">
    <w:abstractNumId w:val="13"/>
  </w:num>
  <w:num w:numId="20">
    <w:abstractNumId w:val="20"/>
  </w:num>
  <w:num w:numId="21">
    <w:abstractNumId w:val="16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00A4"/>
    <w:rsid w:val="00002948"/>
    <w:rsid w:val="000054FC"/>
    <w:rsid w:val="000105CD"/>
    <w:rsid w:val="0003612D"/>
    <w:rsid w:val="00036643"/>
    <w:rsid w:val="00075B1D"/>
    <w:rsid w:val="000B39DF"/>
    <w:rsid w:val="000D7025"/>
    <w:rsid w:val="000E015B"/>
    <w:rsid w:val="00103DFF"/>
    <w:rsid w:val="00157FF0"/>
    <w:rsid w:val="00162EFC"/>
    <w:rsid w:val="001B02E1"/>
    <w:rsid w:val="001B7979"/>
    <w:rsid w:val="001E3CB6"/>
    <w:rsid w:val="0023282D"/>
    <w:rsid w:val="00256E9F"/>
    <w:rsid w:val="002A00A4"/>
    <w:rsid w:val="002A5675"/>
    <w:rsid w:val="002B0C15"/>
    <w:rsid w:val="002D0660"/>
    <w:rsid w:val="00316289"/>
    <w:rsid w:val="00322994"/>
    <w:rsid w:val="00324C24"/>
    <w:rsid w:val="00384036"/>
    <w:rsid w:val="00386B19"/>
    <w:rsid w:val="003877DA"/>
    <w:rsid w:val="003B58A7"/>
    <w:rsid w:val="003E69C6"/>
    <w:rsid w:val="00410616"/>
    <w:rsid w:val="004573D5"/>
    <w:rsid w:val="00460B64"/>
    <w:rsid w:val="00463E3A"/>
    <w:rsid w:val="004771F9"/>
    <w:rsid w:val="004853D6"/>
    <w:rsid w:val="004970A6"/>
    <w:rsid w:val="004A0C98"/>
    <w:rsid w:val="004E4878"/>
    <w:rsid w:val="004F0A08"/>
    <w:rsid w:val="00527809"/>
    <w:rsid w:val="00527B08"/>
    <w:rsid w:val="005458C7"/>
    <w:rsid w:val="0055359E"/>
    <w:rsid w:val="00592A7A"/>
    <w:rsid w:val="005A4B2F"/>
    <w:rsid w:val="005A5491"/>
    <w:rsid w:val="005D77D4"/>
    <w:rsid w:val="005F5F42"/>
    <w:rsid w:val="006169CF"/>
    <w:rsid w:val="00631DB2"/>
    <w:rsid w:val="00643B0A"/>
    <w:rsid w:val="00655E45"/>
    <w:rsid w:val="0069481A"/>
    <w:rsid w:val="00695124"/>
    <w:rsid w:val="006D40E8"/>
    <w:rsid w:val="006E4057"/>
    <w:rsid w:val="00734337"/>
    <w:rsid w:val="007636C5"/>
    <w:rsid w:val="00766744"/>
    <w:rsid w:val="00783496"/>
    <w:rsid w:val="007B36F9"/>
    <w:rsid w:val="007B59F0"/>
    <w:rsid w:val="007D39D8"/>
    <w:rsid w:val="008059B7"/>
    <w:rsid w:val="00814EC5"/>
    <w:rsid w:val="008207CF"/>
    <w:rsid w:val="008949E0"/>
    <w:rsid w:val="008C0027"/>
    <w:rsid w:val="008C0F1A"/>
    <w:rsid w:val="008F4D62"/>
    <w:rsid w:val="009076AE"/>
    <w:rsid w:val="009166C0"/>
    <w:rsid w:val="00927809"/>
    <w:rsid w:val="00941590"/>
    <w:rsid w:val="0094435A"/>
    <w:rsid w:val="00983BD1"/>
    <w:rsid w:val="009B0515"/>
    <w:rsid w:val="009B0D26"/>
    <w:rsid w:val="009D404B"/>
    <w:rsid w:val="009E3E36"/>
    <w:rsid w:val="009E3ECD"/>
    <w:rsid w:val="00A47B4D"/>
    <w:rsid w:val="00AD715C"/>
    <w:rsid w:val="00AE1257"/>
    <w:rsid w:val="00AE52D9"/>
    <w:rsid w:val="00B14063"/>
    <w:rsid w:val="00B157AA"/>
    <w:rsid w:val="00B26DBA"/>
    <w:rsid w:val="00B733ED"/>
    <w:rsid w:val="00B73E1F"/>
    <w:rsid w:val="00B91872"/>
    <w:rsid w:val="00B959A0"/>
    <w:rsid w:val="00BA58EB"/>
    <w:rsid w:val="00BA6C5A"/>
    <w:rsid w:val="00BB5676"/>
    <w:rsid w:val="00BD67EC"/>
    <w:rsid w:val="00BF2C54"/>
    <w:rsid w:val="00C04DF5"/>
    <w:rsid w:val="00C6138B"/>
    <w:rsid w:val="00C819CF"/>
    <w:rsid w:val="00C862A7"/>
    <w:rsid w:val="00CD4FDC"/>
    <w:rsid w:val="00CE2617"/>
    <w:rsid w:val="00CF2C3A"/>
    <w:rsid w:val="00CF6D4D"/>
    <w:rsid w:val="00D114EA"/>
    <w:rsid w:val="00D40288"/>
    <w:rsid w:val="00E16416"/>
    <w:rsid w:val="00E214EF"/>
    <w:rsid w:val="00E45993"/>
    <w:rsid w:val="00E878DE"/>
    <w:rsid w:val="00EA0008"/>
    <w:rsid w:val="00EA241A"/>
    <w:rsid w:val="00EB1621"/>
    <w:rsid w:val="00ED47A6"/>
    <w:rsid w:val="00F56083"/>
    <w:rsid w:val="00FA6216"/>
    <w:rsid w:val="00FC2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54FC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0054FC"/>
    <w:pPr>
      <w:keepNext/>
      <w:spacing w:line="260" w:lineRule="exact"/>
      <w:jc w:val="both"/>
      <w:outlineLvl w:val="0"/>
    </w:pPr>
    <w:rPr>
      <w:rFonts w:ascii="Arial Black" w:hAnsi="Arial Black"/>
      <w:b/>
      <w:bCs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題一"/>
    <w:basedOn w:val="a"/>
    <w:rsid w:val="000054FC"/>
    <w:pPr>
      <w:spacing w:line="360" w:lineRule="auto"/>
    </w:pPr>
    <w:rPr>
      <w:rFonts w:ascii="華康中黑體" w:eastAsia="華康中黑體"/>
      <w:color w:val="00FFFF"/>
      <w:sz w:val="28"/>
    </w:rPr>
  </w:style>
  <w:style w:type="paragraph" w:styleId="a4">
    <w:name w:val="Plain Text"/>
    <w:basedOn w:val="a"/>
    <w:rsid w:val="000054FC"/>
    <w:rPr>
      <w:rFonts w:ascii="細明體" w:eastAsia="細明體" w:hAnsi="Courier New" w:cs="Courier New"/>
    </w:rPr>
  </w:style>
  <w:style w:type="paragraph" w:styleId="a5">
    <w:name w:val="Body Text Indent"/>
    <w:basedOn w:val="a"/>
    <w:rsid w:val="000054FC"/>
    <w:pPr>
      <w:ind w:firstLine="600"/>
      <w:jc w:val="both"/>
    </w:pPr>
    <w:rPr>
      <w:rFonts w:ascii="新細明體"/>
      <w:szCs w:val="20"/>
    </w:rPr>
  </w:style>
  <w:style w:type="paragraph" w:styleId="a6">
    <w:name w:val="footer"/>
    <w:basedOn w:val="a"/>
    <w:rsid w:val="000054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0054FC"/>
  </w:style>
  <w:style w:type="paragraph" w:customStyle="1" w:styleId="10">
    <w:name w:val="1."/>
    <w:basedOn w:val="a"/>
    <w:rsid w:val="000054FC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styleId="a8">
    <w:name w:val="Body Text"/>
    <w:basedOn w:val="a"/>
    <w:rsid w:val="000054FC"/>
    <w:pPr>
      <w:jc w:val="both"/>
    </w:pPr>
  </w:style>
  <w:style w:type="paragraph" w:styleId="a9">
    <w:name w:val="Block Text"/>
    <w:basedOn w:val="a"/>
    <w:rsid w:val="000054FC"/>
    <w:pPr>
      <w:ind w:leftChars="50" w:left="420" w:rightChars="50" w:right="120" w:hangingChars="150" w:hanging="300"/>
    </w:pPr>
    <w:rPr>
      <w:rFonts w:ascii="華康隸書體W7(P)" w:eastAsia="華康隸書體W7(P)"/>
      <w:b/>
      <w:bCs/>
      <w:color w:val="000000"/>
      <w:sz w:val="20"/>
      <w:szCs w:val="28"/>
    </w:rPr>
  </w:style>
  <w:style w:type="paragraph" w:styleId="aa">
    <w:name w:val="header"/>
    <w:basedOn w:val="a"/>
    <w:link w:val="ab"/>
    <w:rsid w:val="00256E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rsid w:val="00256E9F"/>
    <w:rPr>
      <w:kern w:val="2"/>
    </w:rPr>
  </w:style>
  <w:style w:type="paragraph" w:customStyle="1" w:styleId="11">
    <w:name w:val="1.標題文字"/>
    <w:basedOn w:val="a"/>
    <w:rsid w:val="00256E9F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3">
    <w:name w:val="3.【對應能力指標】內文字"/>
    <w:basedOn w:val="a4"/>
    <w:rsid w:val="00256E9F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4123">
    <w:name w:val="4.【教學目標】內文字（1.2.3.）"/>
    <w:basedOn w:val="a4"/>
    <w:rsid w:val="00460B64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5">
    <w:name w:val="5.【十大能力指標】內文字（一、二、三、）"/>
    <w:basedOn w:val="a"/>
    <w:rsid w:val="00460B64"/>
    <w:pPr>
      <w:tabs>
        <w:tab w:val="left" w:pos="329"/>
      </w:tabs>
      <w:spacing w:line="240" w:lineRule="exact"/>
      <w:ind w:left="397" w:right="57" w:hanging="340"/>
      <w:jc w:val="both"/>
    </w:pPr>
    <w:rPr>
      <w:sz w:val="16"/>
      <w:szCs w:val="20"/>
    </w:rPr>
  </w:style>
  <w:style w:type="paragraph" w:customStyle="1" w:styleId="2">
    <w:name w:val="樣式2"/>
    <w:basedOn w:val="a"/>
    <w:rsid w:val="00766744"/>
    <w:pPr>
      <w:numPr>
        <w:numId w:val="22"/>
      </w:numPr>
    </w:pPr>
  </w:style>
  <w:style w:type="paragraph" w:customStyle="1" w:styleId="12">
    <w:name w:val="表格內文1"/>
    <w:basedOn w:val="a"/>
    <w:rsid w:val="00384036"/>
    <w:pPr>
      <w:suppressAutoHyphens/>
    </w:pPr>
    <w:rPr>
      <w:rFonts w:ascii="華康中明體" w:eastAsia="華康中明體" w:hAnsi="華康中明體" w:hint="eastAsia"/>
      <w:kern w:val="28417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1274</Words>
  <Characters>7263</Characters>
  <Application>Microsoft Office Word</Application>
  <DocSecurity>0</DocSecurity>
  <Lines>60</Lines>
  <Paragraphs>17</Paragraphs>
  <ScaleCrop>false</ScaleCrop>
  <Company>南一書局企業股份有限公司</Company>
  <LinksUpToDate>false</LinksUpToDate>
  <CharactersWithSpaces>8520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南一國民中學「國文」學習領域課程計畫</dc:title>
  <dc:creator>Edit_1</dc:creator>
  <cp:lastModifiedBy>user</cp:lastModifiedBy>
  <cp:revision>5</cp:revision>
  <cp:lastPrinted>2009-08-11T01:01:00Z</cp:lastPrinted>
  <dcterms:created xsi:type="dcterms:W3CDTF">2017-06-07T02:51:00Z</dcterms:created>
  <dcterms:modified xsi:type="dcterms:W3CDTF">2017-06-07T06:36:00Z</dcterms:modified>
</cp:coreProperties>
</file>