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850093">
        <w:rPr>
          <w:rFonts w:eastAsia="標楷體" w:hint="eastAsia"/>
        </w:rPr>
        <w:t>3</w:t>
      </w:r>
      <w:r w:rsidRPr="0072199B">
        <w:rPr>
          <w:rFonts w:eastAsia="標楷體" w:hint="eastAsia"/>
        </w:rPr>
        <w:t>學年度第二學期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年級「</w:t>
      </w:r>
      <w:r w:rsidR="005C1C71">
        <w:rPr>
          <w:rFonts w:eastAsia="標楷體" w:hint="eastAsia"/>
          <w:color w:val="FF0000"/>
        </w:rPr>
        <w:t>社會</w:t>
      </w:r>
      <w:r w:rsidR="005C1C71" w:rsidRPr="0072199B">
        <w:rPr>
          <w:rFonts w:eastAsia="標楷體" w:hint="eastAsia"/>
        </w:rPr>
        <w:t>領域</w:t>
      </w:r>
      <w:r w:rsidR="005C1C7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年級第二學期之學習目標</w:t>
      </w:r>
    </w:p>
    <w:tbl>
      <w:tblPr>
        <w:tblW w:w="29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  <w:gridCol w:w="7279"/>
        <w:gridCol w:w="7279"/>
      </w:tblGrid>
      <w:tr w:rsidR="005C7E3E" w:rsidRPr="0072199B" w:rsidTr="005C1C71">
        <w:trPr>
          <w:cantSplit/>
        </w:trPr>
        <w:tc>
          <w:tcPr>
            <w:tcW w:w="7279" w:type="dxa"/>
          </w:tcPr>
          <w:p w:rsidR="005C7E3E" w:rsidRDefault="005C7E3E" w:rsidP="00A52827">
            <w:pPr>
              <w:spacing w:line="360" w:lineRule="exact"/>
              <w:ind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介紹近代各類思潮，以深入了解當時時代背景。</w:t>
            </w:r>
          </w:p>
          <w:p w:rsidR="005C7E3E" w:rsidRDefault="005C7E3E" w:rsidP="00A52827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透過各類新科技的出現，了解文化變遷與全球化的潮流。</w:t>
            </w:r>
          </w:p>
          <w:p w:rsidR="005C7E3E" w:rsidRPr="00F51DB8" w:rsidRDefault="005C7E3E" w:rsidP="00A52827">
            <w:pPr>
              <w:spacing w:line="360" w:lineRule="exact"/>
              <w:ind w:left="298" w:hangingChars="124" w:hanging="298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讓學生瞭解各類文化並尊重不同文化的特長。</w:t>
            </w:r>
          </w:p>
        </w:tc>
        <w:tc>
          <w:tcPr>
            <w:tcW w:w="7279" w:type="dxa"/>
          </w:tcPr>
          <w:p w:rsidR="005C7E3E" w:rsidRDefault="005C7E3E" w:rsidP="00A52827">
            <w:pPr>
              <w:spacing w:line="360" w:lineRule="exact"/>
              <w:ind w:left="298" w:hangingChars="124" w:hanging="298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描述現代化社會的多樣面貌，引發學生思考適應社會的必要，以進一步提出適應的方法。</w:t>
            </w:r>
          </w:p>
          <w:p w:rsidR="005C7E3E" w:rsidRDefault="005C7E3E" w:rsidP="00A52827">
            <w:pPr>
              <w:spacing w:line="360" w:lineRule="exact"/>
              <w:ind w:left="298" w:hangingChars="124" w:hanging="298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說明社會變遷與社會問題之間的關係，並呼籲學生培養關心社問題，並正面積極回應社會問題的態度。</w:t>
            </w:r>
          </w:p>
        </w:tc>
        <w:tc>
          <w:tcPr>
            <w:tcW w:w="7279" w:type="dxa"/>
          </w:tcPr>
          <w:p w:rsidR="005C7E3E" w:rsidRPr="0072199B" w:rsidRDefault="005C7E3E" w:rsidP="005C1C71">
            <w:pPr>
              <w:rPr>
                <w:rFonts w:eastAsia="標楷體"/>
              </w:rPr>
            </w:pPr>
          </w:p>
        </w:tc>
        <w:tc>
          <w:tcPr>
            <w:tcW w:w="7279" w:type="dxa"/>
          </w:tcPr>
          <w:p w:rsidR="005C7E3E" w:rsidRPr="0072199B" w:rsidRDefault="005C7E3E" w:rsidP="0072199B">
            <w:pPr>
              <w:ind w:leftChars="75" w:left="360" w:hangingChars="75" w:hanging="180"/>
              <w:rPr>
                <w:rFonts w:eastAsia="標楷體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4D2D1C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56"/>
        <w:gridCol w:w="22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gridSpan w:val="2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3F360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01/21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01/27</w:t>
            </w:r>
          </w:p>
        </w:tc>
        <w:tc>
          <w:tcPr>
            <w:tcW w:w="3178" w:type="dxa"/>
            <w:gridSpan w:val="2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76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5C1C71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5C7E3E" w:rsidRPr="0072199B" w:rsidTr="005C7E3E">
        <w:trPr>
          <w:trHeight w:val="430"/>
        </w:trPr>
        <w:tc>
          <w:tcPr>
            <w:tcW w:w="714" w:type="dxa"/>
            <w:vAlign w:val="center"/>
          </w:tcPr>
          <w:p w:rsidR="005C7E3E" w:rsidRPr="0072199B" w:rsidRDefault="005C7E3E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5C7E3E" w:rsidRPr="00DA3928" w:rsidRDefault="005C7E3E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  <w:p w:rsidR="005C7E3E" w:rsidRPr="00DA3928" w:rsidRDefault="005C7E3E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02/21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浪漫主義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說明浪漫主義產生的背景和原因。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分析浪漫主義風格的特色和風格。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介紹十九世紀浪漫主義派代表藝術家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法國傑利柯、西班牙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哥雅。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5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2-4-5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02/28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自然主義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介紹自然主義興起的背景。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介紹法國風景畫「巴</w:t>
            </w:r>
            <w:proofErr w:type="gramStart"/>
            <w:r w:rsidRPr="00117111">
              <w:rPr>
                <w:rFonts w:eastAsia="標楷體" w:hint="eastAsia"/>
                <w:sz w:val="20"/>
              </w:rPr>
              <w:t>比松派</w:t>
            </w:r>
            <w:proofErr w:type="gramEnd"/>
            <w:r w:rsidRPr="00117111">
              <w:rPr>
                <w:rFonts w:eastAsia="標楷體" w:hint="eastAsia"/>
                <w:sz w:val="20"/>
              </w:rPr>
              <w:t>」。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說明自然主義派藝術的特色和風格。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介紹自然主義派的藝術家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法國米勒</w:t>
            </w:r>
            <w:r w:rsidRPr="00117111">
              <w:rPr>
                <w:rFonts w:eastAsia="標楷體" w:hint="eastAsia"/>
                <w:sz w:val="20"/>
              </w:rPr>
              <w:t>-</w:t>
            </w:r>
            <w:r w:rsidRPr="00117111">
              <w:rPr>
                <w:rFonts w:eastAsia="標楷體" w:hint="eastAsia"/>
                <w:sz w:val="20"/>
              </w:rPr>
              <w:t>拾穗的人、盧梭等。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03/07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lastRenderedPageBreak/>
              <w:t>印象（主義）派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說明印象主義（派）產生的時代背景。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2.</w:t>
            </w:r>
            <w:r w:rsidRPr="00117111">
              <w:rPr>
                <w:rFonts w:eastAsia="標楷體" w:hint="eastAsia"/>
                <w:sz w:val="20"/>
              </w:rPr>
              <w:t>說明十九世紀印象派的發展與對歐洲藝術的影響。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說明十九世紀印象派的風格和特色。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介紹十九世紀印象派代表藝術家，如莫內、雷諾瓦、高更等人。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lastRenderedPageBreak/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lastRenderedPageBreak/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lastRenderedPageBreak/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03/14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電報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說明電報產生的時代背景和原因。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說明電報發展的過程。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說明電報的發明對人類社會貢獻和影響。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2-4-6</w:t>
            </w:r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03/15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好萊塢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說明好萊塢產生的原因和背景。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介紹好萊塢電影的風格及特色。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說明好萊塢的發展過程。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說明好萊塢對全球電影工業的影響。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態度檢核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角色扮演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03/28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電視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說明電視的起源與產生背景。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說明電視的發展過程。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分析電視對人類生活的改變與影響。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3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Year" w:val="2002"/>
                <w:attr w:name="Day" w:val="6"/>
                <w:attr w:name="Month" w:val="4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分組討論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4D2D1C" w:rsidRPr="0072199B" w:rsidTr="005C7E3E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04/04</w:t>
            </w:r>
          </w:p>
        </w:tc>
        <w:tc>
          <w:tcPr>
            <w:tcW w:w="3156" w:type="dxa"/>
            <w:vAlign w:val="center"/>
          </w:tcPr>
          <w:p w:rsidR="004D2D1C" w:rsidRPr="005B2C3B" w:rsidRDefault="004D2D1C" w:rsidP="005C7E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2C3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398" w:type="dxa"/>
            <w:gridSpan w:val="2"/>
            <w:vAlign w:val="center"/>
          </w:tcPr>
          <w:p w:rsidR="004D2D1C" w:rsidRPr="005B2C3B" w:rsidRDefault="004D2D1C" w:rsidP="00625D1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04/11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達</w:t>
            </w:r>
            <w:proofErr w:type="gramStart"/>
            <w:r w:rsidRPr="0040358E">
              <w:rPr>
                <w:rFonts w:eastAsia="標楷體" w:hint="eastAsia"/>
                <w:sz w:val="20"/>
              </w:rPr>
              <w:t>達</w:t>
            </w:r>
            <w:proofErr w:type="gramEnd"/>
            <w:r w:rsidRPr="0040358E">
              <w:rPr>
                <w:rFonts w:eastAsia="標楷體" w:hint="eastAsia"/>
                <w:sz w:val="20"/>
              </w:rPr>
              <w:t>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主義產生的時代背景和原因。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主義發展的過程和影響。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介紹達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主義派的見解、風格及特色。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分析達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主義對人類歷史的意義和貢獻。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04/18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野獸派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說明野獸派的意涵和產生背景。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分析野獸派興起</w:t>
            </w:r>
            <w:r w:rsidRPr="0040358E">
              <w:rPr>
                <w:rFonts w:eastAsia="標楷體" w:hint="eastAsia"/>
                <w:sz w:val="20"/>
              </w:rPr>
              <w:t>過程和對人類歷史的影響。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說明野獸派的特點、構圖及風格。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介紹野獸派代表藝術家</w:t>
            </w:r>
            <w:r w:rsidRPr="0040358E">
              <w:rPr>
                <w:rFonts w:eastAsia="標楷體" w:hint="eastAsia"/>
                <w:sz w:val="20"/>
              </w:rPr>
              <w:t>-</w:t>
            </w:r>
            <w:proofErr w:type="gramStart"/>
            <w:r w:rsidRPr="0040358E">
              <w:rPr>
                <w:rFonts w:eastAsia="標楷體" w:hint="eastAsia"/>
                <w:sz w:val="20"/>
              </w:rPr>
              <w:t>馬蒂斯</w:t>
            </w:r>
            <w:proofErr w:type="gramEnd"/>
            <w:r w:rsidRPr="0040358E">
              <w:rPr>
                <w:rFonts w:eastAsia="標楷體" w:hint="eastAsia"/>
                <w:sz w:val="20"/>
              </w:rPr>
              <w:t>與作品。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04/25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抽象派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說明抽象派的意涵。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分析抽象派興起的背景和原因。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說明抽象派的發展與對當代的影響。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介紹抽象派的特點與代表藝術家。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  <w:r w:rsidRPr="0040358E">
              <w:rPr>
                <w:rFonts w:eastAsia="標楷體" w:hint="eastAsia"/>
                <w:sz w:val="20"/>
              </w:rPr>
              <w:t>欣賞抽象派畫家</w:t>
            </w:r>
            <w:r w:rsidRPr="0040358E">
              <w:rPr>
                <w:rFonts w:eastAsia="標楷體" w:hint="eastAsia"/>
                <w:sz w:val="20"/>
              </w:rPr>
              <w:t>-</w:t>
            </w:r>
            <w:r w:rsidRPr="0040358E">
              <w:rPr>
                <w:rFonts w:eastAsia="標楷體" w:hint="eastAsia"/>
                <w:sz w:val="20"/>
              </w:rPr>
              <w:t>康丁斯基、蒙德里安等人作品。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實作評量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05/02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廣播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說明廣播興起的時代背景。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說明廣播的發展過程。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說明廣播對人類生活的影響。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05/09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超現實主義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說明超現實主義興起的背景和源頭。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介紹超現實主義的意涵。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說明超現實主義的發展過程。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介紹超現實主義的風格、特色和影響。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5.</w:t>
            </w:r>
            <w:r w:rsidRPr="0040358E">
              <w:rPr>
                <w:rFonts w:eastAsia="標楷體" w:hint="eastAsia"/>
                <w:sz w:val="20"/>
              </w:rPr>
              <w:t>介紹超現實主義藝術家</w:t>
            </w:r>
            <w:r w:rsidRPr="0040358E">
              <w:rPr>
                <w:rFonts w:eastAsia="標楷體" w:hint="eastAsia"/>
                <w:sz w:val="20"/>
              </w:rPr>
              <w:t>-</w:t>
            </w:r>
            <w:r w:rsidRPr="0040358E">
              <w:rPr>
                <w:rFonts w:eastAsia="標楷體" w:hint="eastAsia"/>
                <w:sz w:val="20"/>
              </w:rPr>
              <w:t>米羅與其作品。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分組討論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05/16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達</w:t>
            </w:r>
            <w:proofErr w:type="gramStart"/>
            <w:r w:rsidRPr="0040358E">
              <w:rPr>
                <w:rFonts w:eastAsia="標楷體" w:hint="eastAsia"/>
                <w:sz w:val="20"/>
              </w:rPr>
              <w:t>達</w:t>
            </w:r>
            <w:proofErr w:type="gramEnd"/>
            <w:r w:rsidRPr="0040358E">
              <w:rPr>
                <w:rFonts w:eastAsia="標楷體" w:hint="eastAsia"/>
                <w:sz w:val="20"/>
              </w:rPr>
              <w:t>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主義產生的時代背景和原因。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117111">
              <w:rPr>
                <w:rFonts w:eastAsia="標楷體" w:hint="eastAsia"/>
                <w:sz w:val="20"/>
              </w:rPr>
              <w:t>說明達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主義發展的過程和影響。</w:t>
            </w:r>
          </w:p>
          <w:p w:rsidR="005C7E3E" w:rsidRPr="00117111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17111">
              <w:rPr>
                <w:rFonts w:eastAsia="標楷體" w:hint="eastAsia"/>
                <w:sz w:val="20"/>
              </w:rPr>
              <w:t>介紹達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主義派的見解、風格及特色。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117111">
              <w:rPr>
                <w:rFonts w:eastAsia="標楷體" w:hint="eastAsia"/>
                <w:sz w:val="20"/>
              </w:rPr>
              <w:t>分析達</w:t>
            </w:r>
            <w:proofErr w:type="gramStart"/>
            <w:r w:rsidRPr="00117111">
              <w:rPr>
                <w:rFonts w:eastAsia="標楷體" w:hint="eastAsia"/>
                <w:sz w:val="20"/>
              </w:rPr>
              <w:t>達</w:t>
            </w:r>
            <w:proofErr w:type="gramEnd"/>
            <w:r w:rsidRPr="00117111">
              <w:rPr>
                <w:rFonts w:eastAsia="標楷體" w:hint="eastAsia"/>
                <w:sz w:val="20"/>
              </w:rPr>
              <w:t>主義對人類歷史的意義和貢獻。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4D2D1C" w:rsidRPr="0072199B" w:rsidTr="005C7E3E">
        <w:tc>
          <w:tcPr>
            <w:tcW w:w="714" w:type="dxa"/>
            <w:vAlign w:val="center"/>
          </w:tcPr>
          <w:p w:rsidR="004D2D1C" w:rsidRPr="0072199B" w:rsidRDefault="004D2D1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D2D1C" w:rsidRPr="00DA3928" w:rsidRDefault="004D2D1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05/23</w:t>
            </w:r>
          </w:p>
        </w:tc>
        <w:tc>
          <w:tcPr>
            <w:tcW w:w="3156" w:type="dxa"/>
            <w:vAlign w:val="center"/>
          </w:tcPr>
          <w:p w:rsidR="004D2D1C" w:rsidRPr="005C7E3E" w:rsidRDefault="005C7E3E" w:rsidP="005C7E3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第二次段考</w:t>
            </w:r>
          </w:p>
        </w:tc>
        <w:tc>
          <w:tcPr>
            <w:tcW w:w="4398" w:type="dxa"/>
            <w:gridSpan w:val="2"/>
            <w:vAlign w:val="center"/>
          </w:tcPr>
          <w:p w:rsidR="004D2D1C" w:rsidRPr="005B2C3B" w:rsidRDefault="004D2D1C" w:rsidP="00625D1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4D2D1C" w:rsidRPr="005B2C3B" w:rsidRDefault="004D2D1C" w:rsidP="00625D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05/30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電影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介紹電影的起源與背景。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說明電影的發展過程。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說明電影對人類社會、歷史的影響。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分析電影對人類歷史發展的意義。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2-4-1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2-4-4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5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2-4-5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Pr="003F1853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 w:hint="eastAsia"/>
                <w:sz w:val="20"/>
              </w:rPr>
              <w:t>心得交流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06/06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40358E">
              <w:rPr>
                <w:rFonts w:eastAsia="標楷體" w:hint="eastAsia"/>
                <w:sz w:val="20"/>
              </w:rPr>
              <w:t>網際網路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介紹網際網路的意涵。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說明電腦與網際網路的關係。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說明網際網路的興起、發展與影響。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分析網際網</w:t>
            </w:r>
            <w:r>
              <w:rPr>
                <w:rFonts w:eastAsia="標楷體" w:hint="eastAsia"/>
                <w:sz w:val="20"/>
              </w:rPr>
              <w:t>路對人類歷史發展</w:t>
            </w:r>
            <w:r w:rsidRPr="0040358E">
              <w:rPr>
                <w:rFonts w:eastAsia="標楷體" w:hint="eastAsia"/>
                <w:sz w:val="20"/>
              </w:rPr>
              <w:t>的利弊。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2-4-1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2-4-5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Pr="003F1853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參與討論</w:t>
            </w:r>
          </w:p>
          <w:p w:rsidR="005C7E3E" w:rsidRPr="00941240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作業</w:t>
            </w:r>
            <w:r w:rsidRPr="00941240">
              <w:rPr>
                <w:rFonts w:eastAsia="標楷體" w:hint="eastAsia"/>
                <w:sz w:val="20"/>
              </w:rPr>
              <w:t>練習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06/07</w:t>
            </w:r>
          </w:p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156" w:type="dxa"/>
            <w:vAlign w:val="center"/>
          </w:tcPr>
          <w:p w:rsidR="005C7E3E" w:rsidRPr="000115A5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871591">
              <w:rPr>
                <w:rFonts w:eastAsia="標楷體" w:hint="eastAsia"/>
                <w:sz w:val="20"/>
              </w:rPr>
              <w:t>學校本位課程</w:t>
            </w:r>
            <w:r w:rsidRPr="00871591">
              <w:rPr>
                <w:rFonts w:eastAsia="標楷體" w:hint="eastAsia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細說仁愛</w:t>
            </w:r>
          </w:p>
        </w:tc>
        <w:tc>
          <w:tcPr>
            <w:tcW w:w="4398" w:type="dxa"/>
            <w:gridSpan w:val="2"/>
            <w:vAlign w:val="center"/>
          </w:tcPr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能夠了解家鄉的特點</w:t>
            </w:r>
          </w:p>
          <w:p w:rsidR="005C7E3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描述家鄉的轉變</w:t>
            </w:r>
          </w:p>
          <w:p w:rsidR="005C7E3E" w:rsidRPr="000115A5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了解並認識自我及環境的發展，可以分享觀點與形成共識。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jc w:val="both"/>
              <w:rPr>
                <w:sz w:val="20"/>
              </w:rPr>
            </w:pPr>
            <w:smartTag w:uri="urn:schemas-microsoft-com:office:smarttags" w:element="date">
              <w:smartTagPr>
                <w:attr w:name="Year" w:val="2004"/>
                <w:attr w:name="Day" w:val="1"/>
                <w:attr w:name="Month" w:val="4"/>
              </w:smartTagPr>
              <w:r>
                <w:rPr>
                  <w:rFonts w:hint="eastAsia"/>
                  <w:sz w:val="20"/>
                </w:rPr>
                <w:t>4-4-1</w:t>
              </w:r>
            </w:smartTag>
            <w:r>
              <w:rPr>
                <w:rFonts w:hint="eastAsia"/>
                <w:sz w:val="20"/>
              </w:rPr>
              <w:t xml:space="preserve">  </w:t>
            </w:r>
          </w:p>
          <w:p w:rsidR="005C7E3E" w:rsidRDefault="005C7E3E" w:rsidP="00A52827">
            <w:pPr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>
                <w:rPr>
                  <w:rFonts w:hint="eastAsia"/>
                  <w:sz w:val="20"/>
                </w:rPr>
                <w:t>5-1-1</w:t>
              </w:r>
            </w:smartTag>
          </w:p>
          <w:p w:rsidR="005C7E3E" w:rsidRDefault="005C7E3E" w:rsidP="00A52827">
            <w:pPr>
              <w:spacing w:line="360" w:lineRule="exact"/>
              <w:jc w:val="both"/>
              <w:rPr>
                <w:sz w:val="20"/>
              </w:rPr>
            </w:pPr>
            <w:smartTag w:uri="urn:schemas-microsoft-com:office:smarttags" w:element="date">
              <w:smartTagPr>
                <w:attr w:name="Year" w:val="2005"/>
                <w:attr w:name="Day" w:val="2"/>
                <w:attr w:name="Month" w:val="1"/>
              </w:smartTagPr>
              <w:r>
                <w:rPr>
                  <w:rFonts w:hint="eastAsia"/>
                  <w:sz w:val="20"/>
                </w:rPr>
                <w:t>5-1-2</w:t>
              </w:r>
            </w:smartTag>
            <w:r>
              <w:rPr>
                <w:rFonts w:hint="eastAsia"/>
                <w:sz w:val="20"/>
              </w:rPr>
              <w:t xml:space="preserve">  </w:t>
            </w:r>
          </w:p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hint="eastAsia"/>
                  <w:sz w:val="20"/>
                </w:rPr>
                <w:t>5-2-2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Default="005C7E3E" w:rsidP="00A528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蒐集資料</w:t>
            </w:r>
          </w:p>
          <w:p w:rsidR="005C7E3E" w:rsidRDefault="005C7E3E" w:rsidP="00A528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上台發表</w:t>
            </w:r>
          </w:p>
          <w:p w:rsidR="005C7E3E" w:rsidRDefault="005C7E3E" w:rsidP="00A5282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合作分享</w:t>
            </w:r>
          </w:p>
          <w:p w:rsidR="005C7E3E" w:rsidRDefault="005C7E3E" w:rsidP="00A5282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學習單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Pr="00DA3928" w:rsidRDefault="005C7E3E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06/20</w:t>
            </w:r>
          </w:p>
        </w:tc>
        <w:tc>
          <w:tcPr>
            <w:tcW w:w="3156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</w:rPr>
            </w:pPr>
            <w:r w:rsidRPr="0040358E">
              <w:rPr>
                <w:rFonts w:eastAsia="標楷體" w:hint="eastAsia"/>
                <w:sz w:val="20"/>
              </w:rPr>
              <w:t>現代主義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Pr="0040358E">
              <w:rPr>
                <w:rFonts w:eastAsia="標楷體" w:hint="eastAsia"/>
                <w:sz w:val="20"/>
              </w:rPr>
              <w:t>介紹現代主義的意涵和產生背景。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Pr="0040358E">
              <w:rPr>
                <w:rFonts w:eastAsia="標楷體" w:hint="eastAsia"/>
                <w:sz w:val="20"/>
              </w:rPr>
              <w:t>說明現代主義的發展過程和影響。</w:t>
            </w:r>
          </w:p>
          <w:p w:rsidR="005C7E3E" w:rsidRPr="0040358E" w:rsidRDefault="005C7E3E" w:rsidP="00A52827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40358E">
              <w:rPr>
                <w:rFonts w:eastAsia="標楷體" w:hint="eastAsia"/>
                <w:sz w:val="20"/>
              </w:rPr>
              <w:t>介紹現代主義風格、特點。</w:t>
            </w:r>
          </w:p>
          <w:p w:rsidR="005C7E3E" w:rsidRDefault="005C7E3E" w:rsidP="00A5282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 w:rsidRPr="0040358E">
              <w:rPr>
                <w:rFonts w:eastAsia="標楷體" w:hint="eastAsia"/>
                <w:sz w:val="20"/>
              </w:rPr>
              <w:t>介紹現代主義文學、繪畫、建築。</w:t>
            </w:r>
          </w:p>
        </w:tc>
        <w:tc>
          <w:tcPr>
            <w:tcW w:w="1800" w:type="dxa"/>
            <w:vAlign w:val="center"/>
          </w:tcPr>
          <w:p w:rsidR="005C7E3E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>
                <w:rPr>
                  <w:rFonts w:eastAsia="標楷體" w:hint="eastAsia"/>
                  <w:sz w:val="20"/>
                </w:rPr>
                <w:t>2-4-3</w:t>
              </w:r>
            </w:smartTag>
            <w:r>
              <w:rPr>
                <w:rFonts w:eastAsia="標楷體" w:hint="eastAsia"/>
                <w:sz w:val="20"/>
              </w:rPr>
              <w:t xml:space="preserve">   </w:t>
            </w:r>
          </w:p>
          <w:p w:rsidR="005C7E3E" w:rsidRPr="003412BC" w:rsidRDefault="005C7E3E" w:rsidP="00A52827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 w:val="20"/>
                </w:rPr>
                <w:t>2-4-6</w:t>
              </w:r>
            </w:smartTag>
          </w:p>
        </w:tc>
        <w:tc>
          <w:tcPr>
            <w:tcW w:w="1440" w:type="dxa"/>
            <w:vAlign w:val="center"/>
          </w:tcPr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環境教育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人權教育</w:t>
            </w:r>
          </w:p>
          <w:p w:rsidR="005C7E3E" w:rsidRDefault="005C7E3E" w:rsidP="00A5282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5C7E3E" w:rsidRDefault="005C7E3E" w:rsidP="00A5282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C7E3E" w:rsidRPr="00941240" w:rsidRDefault="005C7E3E" w:rsidP="00A52827">
            <w:pPr>
              <w:jc w:val="center"/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紙筆測驗</w:t>
            </w:r>
          </w:p>
          <w:p w:rsidR="005C7E3E" w:rsidRPr="00941240" w:rsidRDefault="005C7E3E" w:rsidP="00A52827">
            <w:pPr>
              <w:jc w:val="center"/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觀察記錄</w:t>
            </w:r>
          </w:p>
          <w:p w:rsidR="005C7E3E" w:rsidRPr="00941240" w:rsidRDefault="005C7E3E" w:rsidP="00A52827">
            <w:pPr>
              <w:jc w:val="center"/>
              <w:rPr>
                <w:rFonts w:eastAsia="標楷體"/>
                <w:sz w:val="20"/>
              </w:rPr>
            </w:pPr>
            <w:r w:rsidRPr="00941240">
              <w:rPr>
                <w:rFonts w:eastAsia="標楷體"/>
                <w:sz w:val="20"/>
              </w:rPr>
              <w:t>分組報告</w:t>
            </w:r>
          </w:p>
          <w:p w:rsidR="005C7E3E" w:rsidRDefault="005C7E3E" w:rsidP="00A528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1240">
              <w:rPr>
                <w:rFonts w:eastAsia="標楷體"/>
                <w:sz w:val="20"/>
              </w:rPr>
              <w:t>課堂問答</w:t>
            </w: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Pr="0072199B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  <w:p w:rsidR="005C7E3E" w:rsidRPr="00DA3928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06/27</w:t>
            </w:r>
          </w:p>
        </w:tc>
        <w:tc>
          <w:tcPr>
            <w:tcW w:w="3156" w:type="dxa"/>
            <w:vAlign w:val="center"/>
          </w:tcPr>
          <w:p w:rsidR="005C7E3E" w:rsidRPr="009D3122" w:rsidRDefault="005C7E3E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9D3122" w:rsidRDefault="005C7E3E" w:rsidP="00A871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E3E" w:rsidRPr="009D3122" w:rsidRDefault="005C7E3E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E3E" w:rsidRPr="009D3122" w:rsidRDefault="005C7E3E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E3E" w:rsidRPr="009D3122" w:rsidRDefault="005C7E3E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7E3E" w:rsidRPr="009D3122" w:rsidRDefault="005C7E3E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7E3E" w:rsidRPr="0072199B" w:rsidTr="005C7E3E">
        <w:tc>
          <w:tcPr>
            <w:tcW w:w="714" w:type="dxa"/>
            <w:vAlign w:val="center"/>
          </w:tcPr>
          <w:p w:rsidR="005C7E3E" w:rsidRDefault="005C7E3E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06" w:type="dxa"/>
            <w:vAlign w:val="center"/>
          </w:tcPr>
          <w:p w:rsidR="005C7E3E" w:rsidRPr="00DA3928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  <w:p w:rsidR="005C7E3E" w:rsidRPr="00DA3928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5C7E3E" w:rsidRDefault="005C7E3E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07/03</w:t>
            </w:r>
          </w:p>
        </w:tc>
        <w:tc>
          <w:tcPr>
            <w:tcW w:w="3156" w:type="dxa"/>
            <w:vAlign w:val="center"/>
          </w:tcPr>
          <w:p w:rsidR="005C7E3E" w:rsidRPr="009D3122" w:rsidRDefault="005C7E3E" w:rsidP="004D2D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、結業式</w:t>
            </w:r>
          </w:p>
        </w:tc>
        <w:tc>
          <w:tcPr>
            <w:tcW w:w="4398" w:type="dxa"/>
            <w:gridSpan w:val="2"/>
            <w:vAlign w:val="center"/>
          </w:tcPr>
          <w:p w:rsidR="005C7E3E" w:rsidRPr="009D3122" w:rsidRDefault="005C7E3E" w:rsidP="00A871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7E3E" w:rsidRPr="009D3122" w:rsidRDefault="005C7E3E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7E3E" w:rsidRPr="009D3122" w:rsidRDefault="005C7E3E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7E3E" w:rsidRPr="009D3122" w:rsidRDefault="005C7E3E" w:rsidP="00A87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C7E3E" w:rsidRPr="009D3122" w:rsidRDefault="005C7E3E" w:rsidP="00A871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99" w:rsidRDefault="00A87199">
      <w:r>
        <w:separator/>
      </w:r>
    </w:p>
  </w:endnote>
  <w:endnote w:type="continuationSeparator" w:id="0">
    <w:p w:rsidR="00A87199" w:rsidRDefault="00A8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472D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472D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1C5A">
      <w:rPr>
        <w:rStyle w:val="a9"/>
        <w:noProof/>
      </w:rPr>
      <w:t>4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99" w:rsidRDefault="00A87199">
      <w:r>
        <w:separator/>
      </w:r>
    </w:p>
  </w:footnote>
  <w:footnote w:type="continuationSeparator" w:id="0">
    <w:p w:rsidR="00A87199" w:rsidRDefault="00A8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72DB2"/>
    <w:rsid w:val="0048212C"/>
    <w:rsid w:val="004B3911"/>
    <w:rsid w:val="004D2D1C"/>
    <w:rsid w:val="004E1C5A"/>
    <w:rsid w:val="004E4D85"/>
    <w:rsid w:val="004F2614"/>
    <w:rsid w:val="005C1C71"/>
    <w:rsid w:val="005C7E3E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E2725"/>
    <w:rsid w:val="009143CB"/>
    <w:rsid w:val="00936D27"/>
    <w:rsid w:val="00940785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87199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B2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472DB2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472DB2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472DB2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472DB2"/>
    <w:rPr>
      <w:rFonts w:ascii="細明體" w:eastAsia="細明體" w:hAnsi="Courier New" w:cs="Courier New"/>
    </w:rPr>
  </w:style>
  <w:style w:type="paragraph" w:styleId="a5">
    <w:name w:val="Body Text"/>
    <w:basedOn w:val="a"/>
    <w:rsid w:val="00472DB2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472DB2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472DB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472DB2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472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472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72DB2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868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2010-01-21T01:44:00Z</cp:lastPrinted>
  <dcterms:created xsi:type="dcterms:W3CDTF">2014-06-16T07:31:00Z</dcterms:created>
  <dcterms:modified xsi:type="dcterms:W3CDTF">2014-06-16T07:31:00Z</dcterms:modified>
</cp:coreProperties>
</file>