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C2" w:rsidRPr="00EF1778" w:rsidRDefault="006448C2" w:rsidP="006448C2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6448C2" w:rsidRPr="00EF1778" w:rsidRDefault="006448C2" w:rsidP="006448C2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proofErr w:type="gramStart"/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proofErr w:type="gramEnd"/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6448C2" w:rsidRPr="00E46A24" w:rsidRDefault="006448C2" w:rsidP="006448C2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</w:t>
      </w:r>
      <w:r>
        <w:rPr>
          <w:rFonts w:ascii="標楷體" w:eastAsia="標楷體" w:hAnsi="標楷體" w:hint="eastAsia"/>
        </w:rPr>
        <w:t>李美蘭</w:t>
      </w:r>
      <w:r w:rsidRPr="00E46A24">
        <w:rPr>
          <w:rFonts w:ascii="標楷體" w:eastAsia="標楷體" w:hAnsi="標楷體" w:hint="eastAsia"/>
        </w:rPr>
        <w:t xml:space="preserve"> 任教年級：</w:t>
      </w:r>
      <w:r>
        <w:rPr>
          <w:rFonts w:ascii="標楷體" w:eastAsia="標楷體" w:hAnsi="標楷體" w:hint="eastAsia"/>
        </w:rPr>
        <w:t xml:space="preserve">七  </w:t>
      </w:r>
      <w:r w:rsidRPr="00E46A24">
        <w:rPr>
          <w:rFonts w:ascii="標楷體" w:eastAsia="標楷體" w:hAnsi="標楷體" w:hint="eastAsia"/>
        </w:rPr>
        <w:t>任教科目：</w:t>
      </w:r>
      <w:r>
        <w:rPr>
          <w:rFonts w:ascii="標楷體" w:eastAsia="標楷體" w:hAnsi="標楷體" w:hint="eastAsia"/>
        </w:rPr>
        <w:t xml:space="preserve">輔導 </w:t>
      </w:r>
      <w:r w:rsidRPr="00E46A24">
        <w:rPr>
          <w:rFonts w:ascii="標楷體" w:eastAsia="標楷體" w:hAnsi="標楷體" w:hint="eastAsia"/>
        </w:rPr>
        <w:t xml:space="preserve"> 日期：</w:t>
      </w:r>
      <w:r>
        <w:rPr>
          <w:rFonts w:ascii="標楷體" w:eastAsia="標楷體" w:hAnsi="標楷體" w:hint="eastAsia"/>
        </w:rPr>
        <w:t>107.10.5</w:t>
      </w:r>
      <w:r w:rsidRPr="00E46A24">
        <w:rPr>
          <w:rFonts w:ascii="標楷體" w:eastAsia="標楷體" w:hAnsi="標楷體" w:hint="eastAsia"/>
        </w:rPr>
        <w:t>_</w:t>
      </w:r>
    </w:p>
    <w:p w:rsidR="006448C2" w:rsidRPr="00E46A24" w:rsidRDefault="006448C2" w:rsidP="006448C2">
      <w:pPr>
        <w:rPr>
          <w:rFonts w:ascii="標楷體" w:eastAsia="標楷體" w:hAnsi="標楷體"/>
          <w:sz w:val="22"/>
        </w:rPr>
      </w:pP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6448C2" w:rsidRPr="00E46A24" w:rsidTr="00442ACB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6448C2" w:rsidRPr="00E46A24" w:rsidRDefault="006448C2" w:rsidP="00442A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E46A24" w:rsidRDefault="006448C2" w:rsidP="00442A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1D2DA" wp14:editId="4D42CEA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4445" r="635" b="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48C2" w:rsidRDefault="006448C2" w:rsidP="006448C2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6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" filled="f" stroked="f">
                      <v:textbox inset="0,,0">
                        <w:txbxContent>
                          <w:p w:rsidR="006448C2" w:rsidRDefault="006448C2" w:rsidP="006448C2"/>
                        </w:txbxContent>
                      </v:textbox>
                    </v:shape>
                  </w:pict>
                </mc:Fallback>
              </mc:AlternateContent>
            </w:r>
            <w:r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6448C2" w:rsidRPr="00E46A24" w:rsidRDefault="006448C2" w:rsidP="00442AC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6448C2" w:rsidRPr="00E46A24" w:rsidRDefault="006448C2" w:rsidP="00442ACB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研擬適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切的教學計畫（教案）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E46A2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6448C2" w:rsidRPr="00E46A24" w:rsidRDefault="006448C2" w:rsidP="00442ACB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E46A2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6448C2" w:rsidRPr="00E46A24" w:rsidRDefault="006448C2" w:rsidP="00442ACB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E46A2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6448C2" w:rsidRPr="00E46A24" w:rsidRDefault="006448C2" w:rsidP="00442ACB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</w:t>
            </w:r>
            <w:proofErr w:type="gramStart"/>
            <w:r w:rsidRPr="000534B4">
              <w:rPr>
                <w:rFonts w:ascii="標楷體" w:eastAsia="標楷體" w:hAnsi="標楷體" w:hint="eastAsia"/>
              </w:rPr>
              <w:t>教學作省思</w:t>
            </w:r>
            <w:proofErr w:type="gramEnd"/>
            <w:r w:rsidRPr="000534B4">
              <w:rPr>
                <w:rFonts w:ascii="標楷體" w:eastAsia="標楷體" w:hAnsi="標楷體" w:hint="eastAsia"/>
              </w:rPr>
              <w:t>與改進</w:t>
            </w:r>
          </w:p>
        </w:tc>
        <w:tc>
          <w:tcPr>
            <w:tcW w:w="640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 w:val="restart"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lastRenderedPageBreak/>
              <w:t>經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lastRenderedPageBreak/>
              <w:t>B-1建立有助於學習的班級常規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6448C2" w:rsidRPr="00E46A24" w:rsidTr="00442ACB">
        <w:trPr>
          <w:cantSplit/>
          <w:trHeight w:val="56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E46A2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 w:val="restart"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:rsidR="006448C2" w:rsidRPr="000534B4" w:rsidRDefault="006448C2" w:rsidP="0044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534B4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6448C2" w:rsidRPr="000534B4" w:rsidRDefault="006448C2" w:rsidP="0044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:rsidR="006448C2" w:rsidRPr="000534B4" w:rsidRDefault="006448C2" w:rsidP="0044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:rsidR="006448C2" w:rsidRPr="000534B4" w:rsidRDefault="006448C2" w:rsidP="0044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:rsidR="006448C2" w:rsidRPr="000534B4" w:rsidRDefault="006448C2" w:rsidP="0044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6448C2" w:rsidRPr="000534B4" w:rsidRDefault="006448C2" w:rsidP="0044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C-1參與教學研究工作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 w:val="restart"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6448C2" w:rsidRPr="000534B4" w:rsidRDefault="006448C2" w:rsidP="00442ACB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448C2" w:rsidRPr="000534B4" w:rsidTr="00442ACB">
        <w:trPr>
          <w:cantSplit/>
          <w:trHeight w:val="20"/>
        </w:trPr>
        <w:tc>
          <w:tcPr>
            <w:tcW w:w="592" w:type="dxa"/>
            <w:vMerge/>
          </w:tcPr>
          <w:p w:rsidR="006448C2" w:rsidRPr="000534B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6448C2" w:rsidRPr="000534B4" w:rsidRDefault="006448C2" w:rsidP="00442ACB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448C2" w:rsidRPr="00E46A24" w:rsidRDefault="006448C2" w:rsidP="00442AC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448C2" w:rsidRPr="007B1972" w:rsidRDefault="006448C2" w:rsidP="006448C2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6448C2" w:rsidRPr="00E46A24" w:rsidTr="00442ACB">
        <w:tc>
          <w:tcPr>
            <w:tcW w:w="10023" w:type="dxa"/>
          </w:tcPr>
          <w:p w:rsidR="006448C2" w:rsidRPr="001D58A4" w:rsidRDefault="006448C2" w:rsidP="00442ACB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6448C2" w:rsidRPr="00E46A24" w:rsidTr="00442ACB">
        <w:trPr>
          <w:trHeight w:val="1960"/>
        </w:trPr>
        <w:tc>
          <w:tcPr>
            <w:tcW w:w="10023" w:type="dxa"/>
          </w:tcPr>
          <w:p w:rsidR="006448C2" w:rsidRPr="00E46A24" w:rsidRDefault="006448C2" w:rsidP="00442ACB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6448C2" w:rsidRPr="00E46A24" w:rsidRDefault="006448C2" w:rsidP="00442ACB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溫和、開放、傾聽、同理</w:t>
            </w:r>
          </w:p>
          <w:p w:rsidR="006448C2" w:rsidRDefault="006448C2" w:rsidP="00442ACB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6448C2" w:rsidRPr="00E46A24" w:rsidRDefault="006448C2" w:rsidP="00442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學生秩序較鬆散、及個人特質強烈不易變化</w:t>
            </w:r>
          </w:p>
          <w:p w:rsidR="006448C2" w:rsidRPr="00E46A24" w:rsidRDefault="006448C2" w:rsidP="00442ACB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6448C2" w:rsidRPr="00E46A24" w:rsidRDefault="006448C2" w:rsidP="00442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多學習、調整帶團技巧</w:t>
            </w:r>
            <w:bookmarkStart w:id="0" w:name="_GoBack"/>
            <w:bookmarkEnd w:id="0"/>
          </w:p>
        </w:tc>
      </w:tr>
    </w:tbl>
    <w:p w:rsidR="00501BDD" w:rsidRDefault="00501BDD"/>
    <w:sectPr w:rsidR="00501BDD" w:rsidSect="006448C2">
      <w:pgSz w:w="11906" w:h="16838"/>
      <w:pgMar w:top="1134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C2"/>
    <w:rsid w:val="00501BDD"/>
    <w:rsid w:val="006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2018-11-01T03:14:00Z</dcterms:created>
  <dcterms:modified xsi:type="dcterms:W3CDTF">2018-11-01T03:19:00Z</dcterms:modified>
</cp:coreProperties>
</file>